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D8" w:rsidRPr="00742FFB" w:rsidRDefault="004866D8" w:rsidP="00C72431">
      <w:pPr>
        <w:shd w:val="clear" w:color="auto" w:fill="FFFFFF"/>
        <w:spacing w:line="360" w:lineRule="auto"/>
        <w:jc w:val="both"/>
        <w:rPr>
          <w:rFonts w:ascii="Tahoma" w:hAnsi="Tahoma" w:cs="Tahoma"/>
          <w:b/>
          <w:bCs/>
          <w:sz w:val="23"/>
          <w:szCs w:val="23"/>
        </w:rPr>
      </w:pPr>
      <w:r w:rsidRPr="00742FFB">
        <w:rPr>
          <w:rFonts w:ascii="Tahoma" w:hAnsi="Tahoma" w:cs="Tahoma"/>
          <w:b/>
          <w:bCs/>
          <w:sz w:val="23"/>
          <w:szCs w:val="23"/>
        </w:rPr>
        <w:t xml:space="preserve">EL CONGRESO DEL ESTADO LIBRE Y SOBERANO DE YUCATÁN, CONFORME A LO DISPUESTO EN LOS ARTÍCULOS 29 Y 43 FRACCIÓN I DE </w:t>
      </w:r>
      <w:smartTag w:uri="urn:schemas-microsoft-com:office:smarttags" w:element="PersonName">
        <w:smartTagPr>
          <w:attr w:name="ProductID" w:val="LA CONSTITUCIￓN POLￍTICA"/>
        </w:smartTagPr>
        <w:smartTag w:uri="urn:schemas-microsoft-com:office:smarttags" w:element="PersonName">
          <w:smartTagPr>
            <w:attr w:name="ProductID" w:val="LA CONSTITUCIￓN"/>
          </w:smartTagPr>
          <w:r w:rsidRPr="00742FFB">
            <w:rPr>
              <w:rFonts w:ascii="Tahoma" w:hAnsi="Tahoma" w:cs="Tahoma"/>
              <w:b/>
              <w:bCs/>
              <w:sz w:val="23"/>
              <w:szCs w:val="23"/>
            </w:rPr>
            <w:t>LA CONSTITUCIÓN</w:t>
          </w:r>
        </w:smartTag>
        <w:r w:rsidRPr="00742FFB">
          <w:rPr>
            <w:rFonts w:ascii="Tahoma" w:hAnsi="Tahoma" w:cs="Tahoma"/>
            <w:b/>
            <w:bCs/>
            <w:sz w:val="23"/>
            <w:szCs w:val="23"/>
          </w:rPr>
          <w:t xml:space="preserve"> POLÍTICA</w:t>
        </w:r>
      </w:smartTag>
      <w:r w:rsidRPr="00742FFB">
        <w:rPr>
          <w:rFonts w:ascii="Tahoma" w:hAnsi="Tahoma" w:cs="Tahoma"/>
          <w:b/>
          <w:bCs/>
          <w:sz w:val="23"/>
          <w:szCs w:val="23"/>
        </w:rPr>
        <w:t xml:space="preserve"> Y EL ARTÍCULO 18 DE </w:t>
      </w:r>
      <w:smartTag w:uri="urn:schemas-microsoft-com:office:smarttags" w:element="PersonName">
        <w:smartTagPr>
          <w:attr w:name="ProductID" w:val="LA LEY DE"/>
        </w:smartTagPr>
        <w:r w:rsidRPr="00742FFB">
          <w:rPr>
            <w:rFonts w:ascii="Tahoma" w:hAnsi="Tahoma" w:cs="Tahoma"/>
            <w:b/>
            <w:bCs/>
            <w:sz w:val="23"/>
            <w:szCs w:val="23"/>
          </w:rPr>
          <w:t>LA LEY DE</w:t>
        </w:r>
      </w:smartTag>
      <w:r w:rsidRPr="00742FFB">
        <w:rPr>
          <w:rFonts w:ascii="Tahoma" w:hAnsi="Tahoma" w:cs="Tahoma"/>
          <w:b/>
          <w:bCs/>
          <w:sz w:val="23"/>
          <w:szCs w:val="23"/>
        </w:rPr>
        <w:t xml:space="preserve"> GOBIERNO DEL PODER LEGISLATIVO, AMBAS DEL ESTADO DE YUCATÁN, EMITE EL SIGUIENTE;</w:t>
      </w:r>
    </w:p>
    <w:p w:rsidR="00462ED3" w:rsidRPr="00742FFB" w:rsidRDefault="00462ED3" w:rsidP="00C72431">
      <w:pPr>
        <w:shd w:val="clear" w:color="auto" w:fill="FFFFFF"/>
        <w:spacing w:line="360" w:lineRule="auto"/>
        <w:rPr>
          <w:rFonts w:ascii="Tahoma" w:hAnsi="Tahoma" w:cs="Tahoma"/>
          <w:b/>
          <w:bCs/>
          <w:spacing w:val="-12"/>
          <w:sz w:val="23"/>
          <w:szCs w:val="23"/>
        </w:rPr>
      </w:pPr>
    </w:p>
    <w:p w:rsidR="004866D8" w:rsidRPr="00742FFB" w:rsidRDefault="004866D8" w:rsidP="00C72431">
      <w:pPr>
        <w:spacing w:line="360" w:lineRule="auto"/>
        <w:jc w:val="center"/>
        <w:rPr>
          <w:rFonts w:ascii="Tahoma" w:hAnsi="Tahoma" w:cs="Tahoma"/>
          <w:b/>
          <w:sz w:val="23"/>
          <w:szCs w:val="23"/>
        </w:rPr>
      </w:pPr>
      <w:r w:rsidRPr="00742FFB">
        <w:rPr>
          <w:rFonts w:ascii="Tahoma" w:hAnsi="Tahoma" w:cs="Tahoma"/>
          <w:b/>
          <w:sz w:val="23"/>
          <w:szCs w:val="23"/>
        </w:rPr>
        <w:t>A C U E R D O:</w:t>
      </w:r>
    </w:p>
    <w:p w:rsidR="00462ED3" w:rsidRPr="00742FFB" w:rsidRDefault="00462ED3" w:rsidP="00C72431">
      <w:pPr>
        <w:spacing w:line="360" w:lineRule="auto"/>
        <w:jc w:val="both"/>
        <w:rPr>
          <w:rFonts w:ascii="Tahoma" w:hAnsi="Tahoma" w:cs="Tahoma"/>
          <w:b/>
          <w:bCs/>
          <w:sz w:val="23"/>
          <w:szCs w:val="23"/>
        </w:rPr>
      </w:pPr>
    </w:p>
    <w:p w:rsidR="004866D8" w:rsidRPr="00742FFB" w:rsidRDefault="004866D8" w:rsidP="00C72431">
      <w:pPr>
        <w:spacing w:line="360" w:lineRule="auto"/>
        <w:jc w:val="both"/>
        <w:rPr>
          <w:rFonts w:ascii="Tahoma" w:hAnsi="Tahoma" w:cs="Tahoma"/>
        </w:rPr>
      </w:pPr>
      <w:r w:rsidRPr="00742FFB">
        <w:rPr>
          <w:rFonts w:ascii="Tahoma" w:hAnsi="Tahoma" w:cs="Tahoma"/>
          <w:b/>
        </w:rPr>
        <w:tab/>
        <w:t>ARTÍCULO PRIMERO.-</w:t>
      </w:r>
      <w:r w:rsidRPr="00742FFB">
        <w:rPr>
          <w:rFonts w:ascii="Tahoma" w:hAnsi="Tahoma" w:cs="Tahoma"/>
        </w:rPr>
        <w:t xml:space="preserve"> Con fundamento en el Artículo 43, fracción I de </w:t>
      </w:r>
      <w:smartTag w:uri="urn:schemas-microsoft-com:office:smarttags" w:element="PersonName">
        <w:smartTagPr>
          <w:attr w:name="ProductID" w:val="ミ䠼ヶ뉠땤ヘ哀౥ Ĵ̈ꐴౚ࿘ౝౚĳ̌ la Uni￳n.Ŏ̈娸ミ뉠ႄౣႨౣŅ̈娸ミ뉠)侼൛ꐐౚŀ̈肨ĺ⺀ൗ检൙ş̈娸ミ뉠㙜౐㛀౐Ś̈蕠ĺ＠ౚ⺀ൗő̈FൗPÙ|Űൔ Ŭ̈ከ᫠њ ŧ̌ la C￡maraEŢ̊&#10;LA SALA DEŹ̈YЉЉࠊࠊź̈娸ミ뉠襤౏X౐ű̈|౐Ę౐౏ƌ̈娸ミ뉠渄౐ﰸ౏ Ƌ̌䡬ヶ娌ミ䠼ヶ뉠땤ヘﲀ౏Y  Ƃ̈ﱜ౏ﴠ౏溸౐OS Sƙ̈娸ミ뉠渜౐ﳐ౏ Ɣ̌䡬ヶ娌ミ䠼ヶ뉠땤ヘﴘ౏DE Ư̈ﳴ౏ﶸ౏ﲈ౏STA ƪ̈娸ミ뉠㘴౐ﵨ౏ ơ̌䡬ヶ娌ミ䠼ヶ뉠땤ヘﶰ౏S  Ƹ̈ﶌ౏﹐౏ﴠ౏ PUBƷ̈娸ミ뉠!ﹴ౏︀౏ Ʋ̌䡬ヶ娌ミ䠼ヶ뉠땤ヘ﹈౏E  ǅ̈︤౏０౏ﶸ౏12 Dǀ̈SEGUNDO7, COMǟ̈娸ミ뉠)Ｔ౏ﻀ౏ ǚ̌䡬ヶ娌ミ䠼ヶ뉠땤ヘ（౏ST ǭ̈ﻤ౏￀౏﹐౏ Y 1Ǩ̈Y￼￼￼￼ǥ̈娸ミ뉠+￤౏ｰ౏ Ǡ̌䡬ヶ娌ミ䠼ヶ뉠땤ヘﾸ౏￼￼ ǻ̈ﾔ౏8౐０౏￼￼￼￼Ƕ̈TERCERO￼￼￼￼￼￼č̈娸ミ뉠3漤౐滘౐Ĉ̈滼౐澰౐￀౏ÁN.&#10; ć̌䡬ヶ娌ミ䠼ヶ뉠땤ヘﯨ౏ Ğ̈娸ミ뉠樓౏È౐ ĕ̌䡬ヶ娌ミ䠼ヶ뉠땤ヘĐ౐ Ĭ̈ì౐ư౐ﯰ౏ī̈娸ミ뉠磻౏Š౐ Ħ̌䡬ヶ娌ミ䠼ヶ뉠땤ヘƨ౐ Ĺ̈Ƅ౐Ɉ౐Ę౐Ĵ̈娸ミ뉠౏Ǹ౐ ĳ̌䡬ヶ娌ミ䠼ヶ뉠땤ヘɀ౐Ÿ Ŋ̈Ȝ౐ˠ౐ư౐Ł̈娸ミ뉠!̄౐ʐ౐ Ŝ̌䡬ヶ娌ミ䠼ヶ뉠땤ヘ˘౐ ŗ̈ʴ౐Π౐Ɉ౐Œ̈SEGUNDOũ̈娸ミ뉠)ﮬ౏͐౐ Ť̌䡬ヶ娌ミ䠼ヶ뉠땤ヘΘ౐ ſ̈ʹ౐и౐ˠ౐ź̈娸ミ뉠+ќ౐Ϩ౐ ű̌䡬ヶ娌ミ䠼ヶ뉠땤ヘа౐ ƈ̈Ќ౐Ӹ౐Π౐Ƈ̈TERCEROƂ̈娸ミ뉠3Ԝ౐Ҩ౐ ƙ̌䡬ヶ娌ミ䠼ヶ뉠땤ヘӰ౐ Ɛ̈ӌ౐֨౐и౐Ư̈Yƨ̈娸ミ뉠5׌౐՘౐ Ƨ̌䡬ヶ娌ミ䠼ヶ뉠땤ヘ֠౐ ƾ̈ռ౐٘౐Ӹ౐Ƶ̈DEƶ̈娸ミ뉠8ټ౐؈౐ Ǎ̌䡬ヶ娌ミ䠼ヶ뉠땤ヘِ౐ Ǆ̈ج౐܈౐֨౐ǃ̈LOSǜ̈娸ミ뉠&lt;ܬ౐ڸ౐ Ǜ̌䡬ヶ娌ミ䠼ヶ뉠땤ヘ܀౐ ǒ̈ۜ౐߈౐٘౐ǩ̈RESPECTIVOSǤ̈娸ミ뉠H ߬౐ݸ౐ ǣ̌䡬ヶ娌ミ䠼ヶ뉠땤ヘ߀౐ Ǻ̈ޜ౐࢈౐܈౐Ǳ̈SUPLENTESČ̈娸ミ뉠Qࢬ౐࠸౐ ċ̌䡬ヶ娌ミ䠼ヶ뉠땤ヘࢀ౐ Ă̈࡜౐स౐߈౐ę̈,Ě̈娸ミ뉠Sड़౐ࣨ౐ đ̌䡬ヶ娌ミ䠼ヶ뉠땤ヘर౐ Ĩ̈ऌ౐২౐࢈౐ħ̈DELĠ̈娸ミ뉠W ਌౐ঘ౐ Ŀ̌䡬ヶ娌ミ䠼ヶ뉠땤ヘৠ౐ Ķ়̈౐ન౐स౐ō̈HONORABLEň̈娸ミ뉠aૌ౐੘౐ Ň̌䡬ヶ娌ミ䠼ヶ뉠땤ヘઠ౐ Ş̈੼౐୨౐২౐ŕ̈TRIBUNALŐ̈娸ミ뉠j஌౐ଘ౐ ů̌䡬ヶ娌ミ䠼ヶ뉠땤ヘୠ౐ Ŧ଼̈౐న౐ન౐Ž̈SUPERIORŸ̈娸ミ뉠sౌ౐௘౐ ŷ̌䡬ヶ娌ミ䠼ヶ뉠땤ヘఠ౐ Ǝ̈௼౐೘౐୨౐ƅ̈DEƆ̈娸ミ뉠v೼౐ಈ౐ Ɲ̌䡬ヶ娌ミ䠼ヶ뉠땤ヘ೐౐ Ɣ̈ಬ౐඘౐న౐Ɠ̈JUSTICIAƮ̈娸ミ뉠඼౐ൈ౐ ƥ̌䡬ヶ娌ミ䠼ヶ뉠땤ヘඐ౐ Ƽ̈൬౐่౐೘౐ƻ̈DELƴ̈娸ミ뉠๬౐෸౐ Ƴ̌䡬ヶ娌ミ䠼ヶ뉠땤ヘเ౐ Ǌ̈ผ౐༈౐඘౐ǁ̈ESTADOǜ̈娸ミ뉠༬౐ຸ౐ Ǜ̌䡬ヶ娌ミ䠼ヶ뉠땤ヘༀ౐ ǒ̈ໜ౐ྸ౐่౐ǩ̈YǪ̈娸ミ뉠࿜౐ཨ౐ ǡ̌䡬ヶ娌ミ䠼ヶ뉠땤ヘྰ౐ Ǹ̈ྌ౐ၸ౐༈౐Ƿ̈PROTESTAǲ̈娸ミ뉠ႜ౐ဨ౐ ĉ̌䡬ヶ娌ミ䠼ヶ뉠땤ヘၰ౐ Ā̈၌౐ᄨ౐ྸ౐ğ̈DEĘ̈娸ミ뉠ᅌ౐ი౐ ė̌䡬ヶ娌ミ䠼ヶ뉠땤ヘᄠ౐ Į̈ჼ౐ᇘ౐ၸ౐ĥ̈LEYĦ̈娸ミ뉠ᇼ౐ᆈ౐ Ľ̌䡬ヶ娌ミ䠼ヶ뉠땤ヘᇐ౐ Ĵ̈ᆬ౐ኈ౐ᄨ౐ĳ̈,Ō̈娸ミ뉠ኬ౐ሸ౐ ŋ̌䡬ヶ娌ミ䠼ヶ뉠땤ヘኀ౐ ł̈ቜ౐ጸ౐ᇘ౐ř̈DEŚ̈娸ミ뉠 ፜౐የ౐ ő̌䡬ヶ娌ミ䠼ヶ뉠땤ヘጰ౐ Ũ̈ጌ౐ᏸ౐ኈ౐ŧ̈CONFORMIDADŢ̈娸ミ뉠¬ᐜ౐Ꭸ౐ Ź̌䡬ヶ娌ミ䠼ヶ뉠땤ヘᏰ౐ Ű̈Ꮜ౐ᒨ౐ጸ౐Ə̈Aƈ̈娸ミ뉠®ᓌ౐ᑘ౐ Ƈ̌䡬ヶ娌ミ䠼ヶ뉠땤ヘᒠ౐ ƞ̈ᑼ౐ᕘ౐ᏸ౐ƕ̈LOƖ̈娸ミ뉠±ᕼ౐ᔈ౐ ƭ̌䡬ヶ娌ミ䠼ヶ뉠땤ヘᕐ౐ Ƥ̈ᔬ౐ᘘ౐ᒨ౐ƣ̈ESTABLECIDOƾ̈娸ミ뉠½ᘼ౐ᗈ౐ Ƶ̌䡬ヶ娌ミ䠼ヶ뉠땤ヘᘐ౐ ǌ̈ᗬ౐ᛈ౐ᕘ౐ǋ̈ENǄ̈娸ミ뉠À᛬౐ᙸ౐ ǃ̌䡬ヶ娌ミ䠼ヶ뉠땤ヘᛀ౐ ǚ̈᚜౐᝸౐ᘘ౐Ǒ̈LOSǒ̈娸ミ뉠Äវ౐ᜨ౐ ǩ̌䡬ヶ娌ミ䠼ヶ뉠땤ヘᝰ౐ Ǡ̈ᝌ౐ᠸ౐ᛈ౐ǿ̈DECRETOSǺ̈娸ミ뉠Íᡜ౐៨౐ Ǳ̌䡬ヶ娌ミ䠼ヶ뉠땤ヘᠰ౐ Ĉ̈᠌౐᣸౐᝸౐ć̈NÚMEROĂ̈娸ミ뉠Ôᤜ౐ᢨ౐ ę̌䡬ヶ娌ミ䠼ヶ뉠땤ヘᣰ౐ Đ̈ᣌ౐ᦨ౐ᠸ౐į̈769Ĩ̈娸ミ뉠Ø᧌౐ᥘ౐ ħ̌䡬ヶ娌ミ䠼ヶ뉠땤ヘᦠ౐ ľ̈᥼౐ᩘ౐᣸౐ĵ̈YĶ̈娸ミ뉠Ú᩼౐ᨈ౐ ō̌䡬ヶ娌ミ䠼ヶ뉠땤ヘᩐ౐ ń̈ᨬ౐ᬈ౐ᦨ౐Ń̈770Ŝ̈娸ミ뉠Þ&#10;ᬬ౐᪸౐ ś̌䡬ヶ娌ミ䠼ヶ뉠땤ヘᬀ౐ Œ̈᫜౐ᯈ౐ᩘ౐ũ̈PUBLICADOSŤ̈娸ミ뉠éᯬ౐᭸౐ ţ̌䡬ヶ娌ミ䠼ヶ뉠땤ヘᯀ౐ ź̈ᮜ౐ᱸ౐ᬈ౐ű̈ENŲ̈娸ミ뉠ìᲜ౐ᰨ౐ Ɖ̌䡬ヶ娌ミ䠼ヶ뉠땤ヘᱰ౐ ƀ̈᱌౐ᴨ౐ᯈ౐Ɵ̈ELƘ̈娸ミ뉠ïᵌ౐᳘౐ Ɨ̌䡬ヶ娌ミ䠼ヶ뉠땤ヘᴠ౐ Ʈ̈᳼౐ᷨ౐ᱸ౐ƥ̈DIARIOƠ̈娸ミ뉠öḌ౐ᶘ౐ ƿ̌䡬ヶ娌ミ䠼ヶ뉠땤ヘᷠ౐ ƶ̈ᶼ౐Ẩ౐ᴨ౐Ǎ̈OFICIALǈ̈娸ミ뉠þỌ౐Ṙ౐ Ǉ̌䡬ヶ娌ミ䠼ヶ뉠땤ヘẠ౐ Ǟ̈Ṽ౐὘౐ᷨ౐Ǖ̈DELǖ̈娸ミ뉠Ăὼ౐Ἀ౐ ǭ̌䡬ヶ娌ミ䠼ヶ뉠땤ヘὐ౐ Ǥ̈Ἤ౐‘౐Ẩ౐ǣ̈GOBIERNOǾ̈娸ミ뉠ċ‼౐Ὲ౐ ǵ̌䡬ヶ娌ミ䠼ヶ뉠땤ヘ‐౐ Č̈Ῥ౐⃈౐὘౐ċ̈DELĄ̈娸ミ뉠ď⃬౐⁸౐ ă̌䡬ヶ娌ミ䠼ヶ뉠땤ヘ⃀౐ Ě̈ₜ౐ↈ౐‘౐đ̈ESTADOĬ̈娸ミ뉠Ė↬౐ℸ౐ ī̌䡬ヶ娌ミ䠼ヶ뉠땤ヘↀ౐ Ģ̈⅜౐∸౐⃈౐Ĺ̈DEĺ̈娸ミ뉠ę≜౐⇨౐ ı̌䡬ヶ娌ミ䠼ヶ뉠땤ヘ∰౐ ň̈∌౐⋸౐ↈ౐Ň̈YUCATÁNł̈娸ミ뉠Ġ⌜౐⊨౐ ř̌䡬ヶ娌ミ䠼ヶ뉠땤ヘ⋰౐ Ő̈⋌౐⎨౐∸౐ů̈,Ũ̈娸ミ뉠Ģ⏌౐⍘౐ ŧ̌䡬ヶ娌ミ䠼ヶ뉠땤ヘ⎠౐ ž̈⍼౐⑘౐⋸౐ŵ̈ELŶ̈娸ミ뉠ĥ⑼౐␈౐ ƍ̌䡬ヶ娌ミ䠼ヶ뉠땤ヘ⑐౐ Ƅ̈␬౐┈౐⎨౐ƃ̈DÍAƜ̈娸ミ뉠ĩ┬౐Ⓒ౐ ƛ̌䡬ヶ娌ミ䠼ヶ뉠땤ヘ─౐ ƒ̈ⓜ౐▸౐⑘౐Ʃ̈12ƪ̈娸ミ뉠Ĭ◜౐╨౐ ơ̌䡬ヶ娌ミ䠼ヶ뉠땤ヘ▰౐ Ƹ̈▌౐♨౐┈౐Ʒ̈DEư̈娸ミ뉠į⚌౐☘౐ Ǐ̌䡬ヶ娌ミ䠼ヶ뉠땤ヘ♠౐ ǆ̈☼౐✘౐▸౐ǝ̈&#10;JUNIOǞ̈娸ミ뉠ĵ✼౐⛈౐ Ǖ̌䡬ヶ娌ミ䠼ヶ뉠땤ヘ✐౐ Ǭ̈⛬౐⟈౐♨౐ǫ̈DEǤ̈娸ミ뉠ĸ⟬౐❸౐ ǣ̌䡬ヶ娌ミ䠼ヶ뉠땤ヘ⟀౐ Ǻ̈➜౐⡸౐✘౐Ǳ̈2007ǲ̈娸ミ뉠ļ⢜౐⠨౐ ĉ̌䡬ヶ娌ミ䠼ヶ뉠땤ヘ⡰౐ Ā̈⡌౐⤨౐⟈౐ğ̈,Ę̈娸ミ뉠ľ⥌౐⣘౐ ė̌䡬ヶ娌ミ䠼ヶ뉠땤ヘ⤠౐ Į̈⣼౐⧘౐⡸౐ĥ̈COMOĦ̈娸ミ뉠Ń⧼౐⦈౐ Ľ̌䡬ヶ娌ミ䠼ヶ뉠땤ヘ⧐౐ Ĵ̈⦬౐⪈౐⤨౐ĳ̈LOŌ̈娸ミ뉠ņ ⪬౐⨸౐ ŋ̌䡬ヶ娌ミ䠼ヶ뉠땤ヘ⪀౐ ł̈⩜౐⭈౐⧘౐ř̈ESTABLECEŔ̈娸ミ뉠Ő⭬౐⫸౐ œ̌䡬ヶ娌ミ䠼ヶ뉠땤ヘ⭀౐ Ṻ⬜౐⯸౐⪈౐š̈ELŢ̈娸ミ뉠œⰜ౐⮨౐ Ź̌䡬ヶ娌ミ䠼ヶ뉠㡊ꃤ멀焀␂ꗓⳒ믏碁䰒䗠ﺔㄒఐ①ꘊ爌够⡉䅚萩겐ñ뿌๰⺺屈汍䳰瀠vƏ̈ARTÍCULOƊ̈娸ミ뉠ŜⳜ౐ⱨ౐ Ɓ̌䡬ヶ娌ミ䠼ヶ뉠땤ヘⲰ౐ Ƙ̈Ⲍ౐⵨౐⯸౐Ɨ̈30Ɛ̈娸ミ뉠şⶌ౐ⴘ౐ Ư̌䡬ヶ娌ミ䠼ヶ뉠땤ヘⵠ౐  Ʀ̈ⴼ౐⸨౐Ⲹ౐ƽ̈FRACCIÓNƸ̈娸ミ뉠Ũ⹌౐ⷘ౐ Ǯ䡬ヶ娌ミ䠼ヶ뉠땤ヘ⸠౐ ǎ̈ⷼ౐⻘౐⵨౐ǅ̈&#10;XXIIIǆ̈娸ミ뉠Ů⻼౐⺈౐ ǝ̌䡬ヶ娌ミ䠼ヶ뉠땤ヘ⻐౐ ǔ̈⺬౐⾈౐⸨౐Ǔ̈DEǬ̈娸ミ뉠ű⾬౐⼸౐ ǫ̌䡬ヶ，苿䝹Ȁ䘀䱉ぅ̀茀ኰĀȀ㠀ĀЀ㔀|Ȁက怀䠀᠀᐀웪벽죗态⮢岮젇ꈁ깋죅∁츑벽죗 ऀ　砀̀娀᠀Āᴀ|Ā᐀웪벽죗ᐁ웪벽죗ᐁ웪벽죗ᐁ웪벽죗  ఀ伂刀䐀ⴀ䨀唀縀㄀⸀䐀伀䌀琀爀愀　頀Ȁ稀᠀Āᴀ|Ā᐀웪벽죗ᐁ웪벽죗ᐁ웪벽죗ᐁ웪벽죗  ᰀ漁爀搀ⴀ樀甀渀琀愀ⴀ攀砀琀爀愀漀爀搀椀渀愀爀椀漀⸀䐀伀䌀耀䠀ĀĀऀ䀀 ㄀┊⚥＀苿䝹ȀȀ䘀䱉ぅ̀鼀ኰĀȀ㠀ĀЀ㘀|Ȁက怀䠀᠀∀츑벽죗送ᝢ訟젊ﰁ깋죅簁큳벽죗 ऀ　砀̀娀᠀Āᴀ|Ā∀츑벽죗∁츑벽죗∁츑벽죗∁츑벽죗À ఀ伂刀䐀䔀一䐀縀㄀⸀䐀伀䌀愀⸀䐀　耀Ȁ搀᠀Āᴀ|Ā∀츑벽죗∁츑벽죗∁츑벽죗∁츑벽죗À ᄀ漁爀搀攀渀 搀攀氀 搀椀愀⸀䐀伀䌀耀䠀ĀĀ଀䀀Àºº㄀⼌⚥＀苿䝹ȀȀ䘀䱉ぅ̀⌀ኳĀȀ㠀ĀЀ㜀|Ȁက怀䠀᠀혀틕벽죗态ੂ젉ﰁ깋죅、픸벽죗 ऀ　砀̀娀᠀Āᴀ|Ā혀틕벽죗혁틕벽죗혁틕벽죗혁틕벽죗ʀ ఀ伂刀䐀䔀一ⴀ縀㄀⸀䐀伀䌀䴀䤀䔀　蠀Ȁ瀀᠀Āᴀ|Ā혀틕벽죗혁틕벽죗혁틕벽죗혁틕벽죗ʀ ᜀ企刀䐀䔀一ⴀ一伀䴀䈀刀䄀䴀䤀䔀一吀伀匀⸀䐀伀䌀耀䠀ĀĀ✀䀀ʀɸɸ㄀㬨⚥＀苿䝹ȀȀ䘀䱉ぅ̀묀ኰĀȀ㠀ĀЀ㠀|Ȁ䜀က怀䠀᠀頀벽죗态硗점嘁깋죅䰁벽죗 ऀ　砀̀娀᠀Āᴀ|Ā頀벽죗頁벽죗頁벽죗頁벽죗  ఀ倂䔀吀䤀䌀䤀縀㄀⸀䐀伀䌀匀䄀䌀　ꀀȀ萀᠀Āᴀ|Ā頀벽죗頁벽죗頁벽죗頁벽죗  ℀倁䔀吀䤀䌀䤀伀一ⴀ䴀䐀ⴀ匀䄀䌀䄀刀 䴀䄀䜀䤀匀吀刀䄀䐀伀匀⸀搀漀挀耀䠀ĀĀऀ䀀 ㄀搊⚥＀苿ɹȀ䘀䱉ぅ̀대ኲĀȀ㠀ĀЀ㤀|Ȁက怀䠀᠀䰀벽죗퀁ꍼ蕌젊嘁깋죅벽죗 ऀ　砀̀娀᠀Āᴀ|Ā䰀벽죗䰁벽죗䰁벽죗䰁벽죗` ఀ倂伀刀吀䄀䐀縀㄀⸀䐀伀䌀伀一⸀　耀Ȁ昀᠀Āᴀ|Ā䰀벽죗䰁벽죗䰁벽죗䰁벽죗` ሀ倁伀刀吀䄀䐀䄀ⴀ匀䔀匀䤀伀一⸀䐀伀䌀耀䠀ĀĀԀ䀀`XX㄀渆⚥＀苿䝹ȀȀ䘀䱉ぅ̀케ኲĀȀ㠀ĀЀ㨀|Ȁက怀䠀᠀娀벽죗ꀁᄻ훣젾뀁깋죅됁벽죗 ऀ　砀̀娀᠀Āᴀ|Ā娀벽죗威벽죗威벽죗威벽죗P ఀ倂刀伀倀ⴀ䴀縀㄀⸀䐀伀䌀伀䌀　砀Ȁ帀᠀Āᴀ|Ā娀벽죗威벽죗威벽죗威벽죗P ฀倁刀伀倀ⴀ䴀䄀䜀䤀匀⸀䐀伀䌀耀䠀ĀĀЀ䀀PPP㄀琅⚥＀苿䝹ȀȀ䘀䱉ぅ̀錀ኳĀȀ㠀ĀЀ㬀|Ȁက怀䠀᠀฀벽죗、濾绒젏뀁깋죅숁벽죗 ऀ　砀̀娀᠀Āᴀ|Ā฀벽죗ก벽죗ก벽죗ก벽죗Ƞ ఀ匂䤀一　㤀伀縀㄀⸀䐀伀䌀爀愀⸀　耀Ȁ昀᠀Āᴀ|Ā฀벽죗ก벽죗ก벽죗ก벽죗Ƞ ሀ猁椀渀　㤀漀挀琀ⴀ攀砀琀爀愀⸀搀漀挀耀䠀ĀĀ℀䀀ȠȘȘ㄀礢⚥＀苿䝹ȀȀ䘀䱉ぅ̀ኲĀȀ㠀ĀЀ㰀|Ȁက怀䠀᠀ᰀ벽죗顡玁젇ਁ깋죅ᰁ벽죗 ऀ　砀̀娀᠀Āᴀ|Āᰀ벽죗ᰁ벽죗ᰁ벽죗ᰁ벽죗  ఀ吂ⴀ䴀䔀匀䄀縀㄀⸀䐀伀䌀漀爀搀　退Ȁ琀᠀Āᴀ|Āᰀ벽죗ᰁ벽죗ᰁ벽죗ᰁ벽죗  ᤀ琁ⴀ洀攀猀愀ⴀ攀砀琀爀愀漀爀搀椀渀愀爀椀漀⸀搀漀挀耀䠀ĀĀऀ䀀 ㄀鬊⚥＀苿䝹ȀȀ䘀䱉ぅ̀묀የĀȀ㠀ĀЀ㴀|Ȁက怀䠀᠀ᰀ벽죗ꀁ멡쪖젉ਁ깋죅퀁ﭝ벽죗 ऀ　砀̀娀᠀Āᴀ|Āᰀ벽죗ᰁ벽죗ᰁ벽죗ᰁ벽죗԰ ఀ唂ⴀ䄀䌀唀匀縀㄀⸀䐀伀䌀愀洀攀　蠀Ȁ渀᠀Āᴀ|Āᰀ벽죗ᰁ벽죗ᰁ벽죗ᰁ벽죗԰ ᘀ甁ⴀ愀挀甀猀攀 搀椀挀琀愀洀攀渀攀猀⸀搀漀挀耀䠀ĀĀ刀䀀԰ԮԮ㄀ꕓ⚥＀苿䝹ȀȀ䘀䱉ぅ̀꼀ኳĀȀ㠀ĀЀ㸀|Ȁက怀䠀᠀퀀ﭝ벽죗ˈ嵱젇搁깋죅⨁ﷀ벽죗 ऀ　砀̀娀᠀Āᴀ|Ā퀀ﭝ벽죗퀁ﭝ벽죗퀁ﭝ벽죗퀁ﭝ벽죗` ఀ嘂伀吀䄀䌀䤀縀㄀⸀䐀伀䌀漀挀　砀Ȁ帀᠀Āᴀ|Ā퀀ﭝ벽죗퀁ﭝ벽죗퀁ﭝ벽죗퀁ﭝ벽죗` ฀嘁伀吀䄀䌀䤀伀一䔀匀⸀搀漀挀耀䠀ĀĀԀ䀀`XX㄀⚥＀苿䝹ȀȀ䘀䱉ぅ̀쬀ኳĀȀ㠀ĀЀ㼀|Ȁက怀䠀᠀⨀ﷀ벽죗ꬁ꺊젉搁깋죅⨁ﷀ벽죗 ऀ　砀̀娀᠀Āᴀ|Ā⨀ﷀ벽죗⨁ﷀ벽죗⨁ﷀ벽죗⨁ﷀ벽죗 ఀ縂␀䄀唀匀唀縀㄀⸀䐀伀䌀刀䄀伀　退Ȁ砀᠀Āᴀ|Ā⨀ﷀ벽죗⨁ﷀ벽죗⨁ﷀ벽죗⨁ﷀ벽죗 ᬀ縁␀䄀唀匀唀刀䄀ⴀ䔀堀吀刀䄀伀刀䐀䤀一䄀刀䤀伀⸀搀漀挀耀䠀ĀĀ䀀ꈀꈀ㄀︁⚥＀苿䝹ȀȀ䘀䱉ぅ̀ኳĀȀ㠀ĀЀ䀀|Ȁက怀䠀᠀㠀ӧ벾죗뼁ㆁ젉븁깋죅㠁ӧ벾죗 ऀ　砀̀娀᠀Āᴀ|Ā㠀ӧ벾죗㠁ӧ벾죗㠁ӧ벾죗㠁ӧ벾죗 ఀ縂␀䐀䔀一ⴀ縀㄀⸀䐀伀䌀䴀䤀䔀　蠀Ȁ瀀᠀Āᴀ|Ā㠀ӧ벾죗㠁ӧ벾죗㠁ӧ벾죗㠁ӧ벾죗 ᜀ縁␀䐀䔀一ⴀ一伀䴀䈀刀䄀䴀䤀䔀一吀伀匀⸀䐀伀䌀耀䠀ĀĀ䀀ꈀꈀ㄀！⚥＀苿䝹ȀȀ䘀䱉ぅ̀଀ኴĀȀ㠀ĀЀ䄀|Ȁက怀䠀᠀㠀ӧ벾죗匁艀죊젆븁깋죅鈁݉벾죗 ऀ　砀̀娀᠀Āᴀ|Ā㠀ӧ벾죗㠁ӧ벾죗㠁ӧ벾죗㠁ӧ벾죗 ఀ縂␀伀倀ⴀ䴀縀㄀⸀䐀伀䌀伀䌀　砀Ȁ帀᠀Āᴀ|Ā㠀ӧ벾죗㠁ӧ벾죗㠁ӧ벾죗㠁ӧ벾죗 ฀縁␀伀倀ⴀ䴀䄀䜀䤀匀⸀䐀伀䌀耀䠀ĀĀ䀀ꈀꈀ㄀ā⚦＀苿䝹ȀȀ䘀䱉ぅ̀✀ኴĀȀ㠀ĀЀ䈀|Ȁက怀䠀᠀鈀݉벾죗ﬁ哕輳젇븁깋죅鈁݉벾죗 ऀ　砀̀娀᠀Āᴀ|Ā鈀݉벾죗鈁݉벾죗鈁݉벾죗鈁݉벾죗 ఀ縂␀吀刀䄀　縀㄀⸀䐀伀䌀爀攀⸀　耀Ȁ昀᠀Āᴀ|Ā鈀݉벾죗鈁݉벾죗鈁݉벾죗鈁݉벾죗 ሀ縁␀琀爀愀　㤀漀挀琀甀戀爀攀⸀䐀伀䌀耀䠀ĀĀ䀀ꈀꈀ㄀ȁ⚦＀苿䝹ȀȀ䘀䱉ぅ̀謀ዥĀĀ㠀Ā怀̀䌀|Ȁက怀䠀᠀鈀݉벾죗쀁鶓鄕젇刁額酮젇ফ벾죗∁ऀ　砀Ȁ娀᠀Āᴀ|Ā鈀݉벾죗鈁݉벾죗鈁݉벾죗鈁݉벾죗ɠ∀ఀ縃圀刀䰀　㔀㐀㜀⸀琀洀瀀耀䠀ĀĀ─䀀ɠɘɘ㄀̦⚦＀苿䝹ȀȀ䘀䱉ぅ̀눀ኹĀĀ㠀Ā怀̀䐀|Ȁက怀䠀᠀ফ벾죗 餘젉儁韪젉䘁ఎ벾죗∁ऀ　砀Ȁ娀᠀Āᴀ|Āফ벾죗ফ벾죗ফ벾죗ফ벾죗İ∀ఀ縃圀刀䰀　㤀㄀㈀⸀琀洀瀀耀䠀ĀĀሀ䀀İĮĮ㄀⤓⚦＀苿䝹ȀȀ䘀䱉ぅ̀䬀ኵĀĀ㠀Ā怀̀䔀|Ȁက怀䠀᠀䘀ఎ벾죗 ⿥줄젆쬁뚷즟젆ꀁ๰벾죗∁ऀ　砀Ȁ娀᠀Āᴀ|Ā䘀ఎ벾죗䘁ఎ벾죗䘁ఎ벾죗䘁ఎ벾죗`∀ఀ縃圀刀䰀㄀㠀㠀㠀⸀琀洀瀀耀䠀ĀĀԀ䀀`RR㄀㰆⚦＀苿䝹ȀȀ䘀䱉ぅ̀኶ĀĀ㠀Ā怀̀䘀|Ȁက怀䠀᠀ꀀ๰벾죗倁܋섂젆持慤줄젆ꀁ๰벾죗∁ऀ　砀Ȁ娀᠀Āᴀ|Āꀀ๰벾죗ꀁ๰벾죗ꀁ๰벾죗ꀁ๰벾죗`∀ఀ縃圀刀䰀㈀㈀㜀㘀⸀琀洀瀀耀䠀ĀĀԀ䀀`RR㄀䈆⚦＀苿䝹ȀȀ䘀䱉ぅ̀⸀ኺĀĀ㠀Ā怀̀䜀|Ȁက怀䠀᠀ꀀ๰벾죗뀁⟵蒠젇܁鄝젇度გ벾죗∁ऀ　砀Ȁ娀᠀Āᴀ|Āꀀ๰벾죗ꀁ๰벾죗ꀁ๰벾죗ꀁ๰벾죗ǐ∀ఀ縃圀刀䰀㌀㔀㠀㌀⸀琀洀瀀耀䠀ĀĀᰀ䀀ǐǐǐ㄀䠝⚦＀苿䝹ȀȀ䘀䱉ぅ̀꜀ዥĀĀ㠀Ā怀̀䠀|Ѐက怀䠀᠀切გ벾죗 ᦅ酦젇븁皢釄젇度გ벾죗∁ऀ　砀Ȁ娀᠀Āᴀ|Ā切გ벾죗度გ벾죗度გ벾죗度გ벾죗ʀ∀ఀ縃圀刀䰀㌀㜀㤀㄀⸀琀洀瀀耀䠀ĀĀ✀䀀ʀɼɼ㄀攨⚦＀苿䝹ЀЀ䘀䱉ぅ̀쨀㧃ĀȀ㠀̀Ѐ䤀|Ѐက怀䠀᠀切გ벾죗ࠁ៺벾죗ࠁ៺벾죗訁ଝ죘ࠀ　瀀̀刀᠀Āᴀ|Ā切გ벾죗度გ벾죗度გ벾죗度გ벾죗ࠀ䘂唀一䌀䤀伀縀㄀刀䤀伀　砀Ȁ娀᠀Āᴀ|Ā切გ벾죗度გ벾죗度გ벾죗度გ벾죗ఀ䘁唀一䌀䤀伀一䄀刀䤀伀匀退怀᠄Ā䀀 ␀䤀㌀　　ĀĀက　　䨀|Ā頀蠀䤀|Ā吀ጵ벾죗뀁↤郊젊老﹖깋죅ࠁ៺벾죗°ЀØ菔౐荠౐ Ŧ̌䡬ヶ娌ミ䠼ヶ뉠땤ヘ莨౐ Ź̈莄౐葠౐茀౐Ŵ̈Yű̈娸ミ뉠Ú蒄౐萐౐ ƌ̌䡬ヶ娌ミ䠼ヶ뉠땤ヘ葘౐ Ƈ̈萴౐蔐౐莰౐Ƃ̈770Ɵ̈娸ミ뉠Þ&#10;蔴౐蓀౐ ƚ̌䡬ヶ娌ミ䠼ヶ뉠땤ヘ蔈౐ ƭ̈蓤౐藐౐葠౐ƨ̈PUBLICADOSƧ̈娸ミ뉠é藴౐薀౐ Ƣ̌䡬ヶ娌ミ䠼ヶ뉠땤ヘ藈౐ Ƶ̈薤౐蚀౐蔐౐ư̈ENǍ̈娸ミ뉠ì蚤౐蘰౐ ǈ̌䡬ヶ娌ミ䠼ヶ뉠땤ヘ虸౐ ǃ̈虔౐蜰౐藐౐Ǟ̈ELǛ̈娸ミ뉠ï蝔౐蛠౐ ǖ̌䡬ヶ娌ミ䠼ヶ뉠땤ヘ蜨౐ ǩ̈蜄౐蟰౐蚀౐Ǥ̈DIARIOǣ̈娸ミ뉠ö蠔౐螠౐ Ǿ̌䡬ヶ娌ミ䠼ヶ뉠땤ヘ蟨౐ Ǳ̈蟄౐袰౐蜰౐Č̈OFICIALċ̈娸ミ뉠þ裔౐衠౐ Ć̌䡬ヶ娌ミ䠼ヶ뉠땤ヘ袨౐ ę̈袄౐襠౐蟰౐Ĕ̈DELđ̈娸ミ뉠Ă覄౐褐౐ Ĭ̌䡬ヶ娌ミ䠼ヶ뉠땤ヘ襘౐ ħ̈褴౐訠౐袰౐Ģ̈GOBIERNOĹ̈娸ミ뉠ċ詄౐觐౐ Ĵ̌䡬ヶ娌ミ䠼ヶ뉠땤ヘ記౐ ŏ̈觴౐諐౐襠౐Ŋ̈DELŇ̈娸ミ뉠ď諴౐誀౐ ł̌䡬ヶ娌ミ䠼ヶ뉠땤ヘ諈౐ ŕ̈誤౐讐౐訠౐Ő̈ESTADOů̈娸ミ뉠Ė讴౐譀౐ Ū̌䡬ヶ娌ミ䠼ヶ뉠땤ヘ讈౐ Ž̈譤౐豀౐諐౐Ÿ̈DEŵ̈娸ミ뉠ę豤౐诰౐ Ű̌䡬ヶ娌ミ䠼ヶ뉠땤ヘ谸౐ Ƌ̈谔౐贀౐讐౐Ɔ̈YUCATÁNƝ̈娸ミ뉠Ġ贤౐貰౐ Ƙ̌䡬ヶ娌ミ䠼ヶ뉠땤ヘ賸౐ Ɠ̈賔౐趰౐豀౐Ʈ̈,ƫ̈娸ミ뉠Ģ跔౐赠౐ Ʀ̌䡬ヶ娌ミ䠼ヶ뉠땤ヘ趨౐ ƹ̈趄౐蹠౐贀౐ƴ̈ELƱ̈娸ミ뉠ĥ躄౐踐౐ ǌ̌䡬ヶ娌ミ䠼ヶ뉠땤ヘ蹘౐ Ǉ̈踴౐輐౐趰౐ǂ̈DÍAǟ̈娸ミ뉠ĩ輴౐軀౐ ǚ̌䡬ヶ娌ミ䠼ヶ뉠땤ヘ輈౐ ǭ̈軤౐迀౐蹠౐Ǩ̈12ǥ̈娸ミ뉠Ĭ迤౐轰౐ Ǡ̌䡬ヶ娌ミ䠼ヶ뉠땤ヘ辸౐ ǻ̈辔౐遰౐輐౐Ƕ̈DEǳ̈娸ミ뉠į邔౐造౐ Ď̌䡬ヶ娌ミ䠼ヶ뉠땤ヘ遨౐ ā̈遄౐鄠౐迀౐Ĝ̈&#10;JUNIOę̈娸ミ뉠ĵ酄౐郐౐ Ĕ̌䡬ヶ娌ミ䠼ヶ뉠땤ヘ鄘౐ į̈郴౐釐౐遰౐Ī̈DEħ̈娸ミ뉠ĸ釴౐醀౐ Ģ̌䡬ヶ娌ミ䠼ヶ뉠땤ヘ釈౐ ĵ̈醤౐銀౐鄠౐İ̈2007ō̈娸ミ뉠ļ銤౐鈰౐ ň̌䡬ヶ娌ミ䠼ヶ뉠땤ヘ鉸౐ Ń̈鉔౐錰౐釐౐Ş̈,ś̈娸ミ뉠ľ鍔౐鋠౐ Ŗ̌䡬ヶ娌ミ䠼ヶ뉠땤ヘ錨౐ ũ̈錄౐鏠౐銀౐Ť̈COMOš̈娸ミ뉠Ń鐄౐鎐౐ ż̌䡬ヶ娌ミ䠼ヶ뉠땤ヘ鏘౐ ŷ̈鎴౐钐౐錰౐Ų̈LOƏ̈娸ミ뉠ņ 钴౐鑀౐ Ɗ̌䡬ヶ娌ミ䠼ヶ뉠땤ヘ针౐ Ɲ̈鑤౐镐౐鏠౐Ƙ̈ESTABLECEƗ̈娸ミ뉠Ő镴౐销౐ ƒ̌䡬ヶ娌ミ䠼ヶ뉠땤ヘ镈౐ ƥ̈锤౐阀౐钐౐Ơ̈ELƽ̈娸ミ뉠œ阤౐閰౐ Ƹ̌䡬ヶ娌ミ䠼ヶ뉠땤ヘ闸౐ Ƴ̈闔౐雀౐镐౐ǎ̈ARTÍCULOǅ̈娸ミ뉠Ŝ雤౐陰౐ ǀ̌䡬ヶ娌ミ䠼ヶ뉠땤ヘ隸౐ Ǜ̈隔౐靰౐阀౐ǖ̈30Ǔ̈娸ミ뉠ş鞔౐霠౐ Ǯ̌䡬ヶ娌ミ䠼ヶ뉠땤ヘ靨౐ ǡ̈靄౐頰౐雀౐Ǽ̈FRACCIÓNǻ̈娸ミ뉠Ũ顔౐韠౐ Ƕ̌䡬ヶ娌ミ䠼ヶ뉠땤ヘ頨౐ ĉ̈頄౐飠౐靰౐Ą̈&#10;XXIIIā̈娸ミ뉠Ů餄౐颐౐ Ĝ̌䡬ヶ娌ミ䠼ヶ뉠땤ヘ飘౐ ė̈颴౐馐౐頰౐Ē̈DEį̈娸ミ뉠ű馴౐饀౐ Ī̌䡬ヶ娌ミ䠼ヶ뉠땤ヘ馈౐ Ľ̈饤౐驀౐飠౐ĸ̈LAĵ̈娸ミ뉠Ŵ驤౐駰౐ İ̌䡬ヶ娌ミ䠼ヶ뉠땤ヘ騸౐ ŋ̈騔౐鬀౐馐౐ņ̈CONSTITUCIÓNŝ̈娸ミ뉠Ɓ鬤౐骰౐ Ř̌䡬ヶ娌ミ䠼ヶ뉠땤ヘ髸౐ œ̈體౐鯀౐驀౐Ů̈POLÍTICAť̈娸ミ뉠Ɗ鯤౐魰౐ Š̌䡬ヶ娌ミ䠼ヶ뉠땤ヘ鮸౐ Ż̈鮔౐鱰౐鬀౐Ŷ̈Yų̈娸ミ뉠ƌ鲔౐鰠౐ Ǝ̌䡬ヶ娌ミ䠼ヶ뉠땤ヘ鱨౐ Ɓ̈鱄౐鴠౐鯀౐Ɯ̈14ƙ̈娸ミ뉠Ə鵄౐鳐౐ Ɣ̌䡬ヶ娌ミ䠼ヶ뉠땤ヘ鴘౐ Ư̈鳴౐鷐౐鱰౐ƪ̈DELƧ̈娸ミ뉠Ɠ鷴౐鶀౐ Ƣ̌䡬ヶ娌ミ䠼ヶ뉠땤ヘ鷈౐ Ƶ̈鶤౐麐౐鴠౐ư̈ESTADOǏ̈娸ミ뉠ƚ麴౐鹀౐ Ǌ̌䡬ヶ娌ミ䠼ヶ뉠땤ヘ麈౐ ǝ̈鹤౐齀౐鷐౐ǘ̈DEǕ̈娸ミ뉠Ɲ齤౐黰౐ ǐ̌䡬ヶ娌ミ䠼ヶ뉠땤ヘ鼸౐ ǫ̈鼔౐‐౔麐౐Ǧ̈YUCATÁNǽ̈娸ミ뉠Ƥ‴౔龰౐ Ǹ̌䡬ヶ娌ミ䠼ヶ뉠땤ヘ ౔ ǳ̌페ൃ㭘ొ č̌䡬ヶ娌ミ䠼ヶ뉠땤ヘ⚰ Ą̈娸ミ뉠m⎔ొꁸ౐ ă̌䡬ヶ娌ミ䠼ヶ뉠땤ヘꃀ౐ Ě̈ꂜ౐ꅠ౐⚸đ̈娸ミ뉠p먌цꄐ౐ Ĭ̌䡬ヶ娌ミ䠼ヶ뉠땤ヘꅘ౐ ħ̈ꄴ౐ꇸ౐ꃈ౐Ģ̈娸ミ뉠s됴ౙꆨ౐ Ĺ̌䡬ヶ娌ミ䠼ヶ뉠땤ヘꇰ౐ İ̈ꇌ౐ꊐ౐ꅠ౐ŏ̈娸ミ뉠vృꉀ౐ Ŋ̌䡬ヶ娌ミ䠼ヶ뉠땤ヘꊈ౐ ŝ̈ꉤ౐ꌨ౐ꇸ౐ꁠ粝ꀴ粝Ř̈娸ミ뉠zꍌ౐ꋘ౐ ŗ̌䡬ヶ娌ミ䠼ヶ뉠땤ヘꌠ౐ Ů̈ꋼ౐ꏨ౐ꊐ౐ť̈ORGÁNICAŠ̈娸ミ뉠షꎘ౐ ſ̌䡬ヶ娌ミ䠼ヶ뉠땤ヘꏠ౐ Ŷ̈ꎼ౐ꒀ౐ꌨ౐ƍ̈娸ミ뉠앬̓ꐰ౐ ƈ̌䡬ヶ娌ミ䠼ヶ뉠땤ヘꑸ౐ ƃ̈ꑔ౐ꔘ౐ꏨ౐ƞ̈娸ミ뉠ꔼ౐꓈౐ ƕ̌䡬ヶ娌ミ䠼ヶ뉠땤ヘꔐ౐ Ƭ̈ꓬ౐⨘ొꒀ౐ƫ̈LEGISLATIVOƦ̈娸ミ뉠巼ћ⧈ొƽ̐QUEƹ̌&#10;倐ћ8їꗜ౐grama\Miꗰ౐osoft Ofꘄ౐ce\OFFICꘘ౐1\;C:\WI꘬౐OWS\systꙀ౐32;C:\WIꙔ౐OWS;C:\WꙨ౐DOWS\Sysm32\Wbemǝ̌&#10;籰ё8ꚼ౐\Windowsꛐ౐urrentVeꛤ౐ion\Shel꛸౐ompatibi꜌౐ty\Objec꜠౐\{871C53Ꜵ౐-42A0-10Ꝉ౐-A2EA-082B30309D}ǡ̊ﮰ౅똀㛞陋䍁ⵕ䥓ㅾ䐮䍏8뻯㛞閪㛽鱊ACU-SINTESIS.DOCǵ̐,Ǳ̈ReadOnlyČ̈DisplayNameċ̈DocuHrefĆ̈BaseDocĝ̈ParentHrefĘ̈DisplayNameė̈DocuHrefĒ̈BaseDocĩ̈ParentHrefĤ̈DisplayNameģ̈DocuHrefľ̈BaseDocĵ̈ParentHrefİ̈DisplayNameŏ̈DocuHrefŊ̈BaseDoc■㈀ĜŁ̈ParentHrefŜ̈춄䤘ꫀ౐фƀ瞎ś̈출䤘ꫨ౐ꪘ౐Ŗ̈춴䤘꬐౐ꫀ౐︔栫ŭ̈⌠䤚ꬸ౐ꫨ౐〄Ũ̈Ẹ䤚ꭠ౐꬐౐㕽ŧ̈‌䤚ꮈ౐ꬸ౐oopŢ̈ᴘ䤚ꮰ౐ꭠ౐0ꍋčŹ̈᳀䤚ꯘ౐ꮈ౐胏筭Ŵ̈練ɺౝꮰ౐■儃ų̏卍楈瑳㄰〲㜰㤰〱〲㜰㤰㜱촁８Ǝ̏㩃䑜捯浵湥獴愠摮匠瑥楴杮屳慮据⹹楬慺慭䍜湯楦畧慲楣滳氠捯污䅜捲楨潶⁳整灭牯污獥搠⁥湉整湲瑥䍜湯整瑮䤮㕅楜摮硥搮瑡ƞ̈㫸眘捯浵ೀѝ케꯸౐j搮瑡ㅟ㜴㔴6ヸǳƮ̈㫸眘ː੠ѝ熨궠౐jヸǳƾ̏卍楈瑳㄰〲"/>
        </w:smartTagPr>
        <w:r w:rsidRPr="00742FFB">
          <w:rPr>
            <w:rFonts w:ascii="Tahoma" w:hAnsi="Tahoma" w:cs="Tahoma"/>
          </w:rPr>
          <w:t>la Constitución Política</w:t>
        </w:r>
      </w:smartTag>
      <w:r w:rsidRPr="00742FFB">
        <w:rPr>
          <w:rFonts w:ascii="Tahoma" w:hAnsi="Tahoma" w:cs="Tahoma"/>
        </w:rPr>
        <w:t xml:space="preserve"> del Estado de Yucatá</w:t>
      </w:r>
      <w:r w:rsidR="00E76AA3" w:rsidRPr="00742FFB">
        <w:rPr>
          <w:rFonts w:ascii="Tahoma" w:hAnsi="Tahoma" w:cs="Tahoma"/>
        </w:rPr>
        <w:t>n, se convoca a los ciudadanos D</w:t>
      </w:r>
      <w:r w:rsidRPr="00742FFB">
        <w:rPr>
          <w:rFonts w:ascii="Tahoma" w:hAnsi="Tahoma" w:cs="Tahoma"/>
        </w:rPr>
        <w:t>iputados de la LX</w:t>
      </w:r>
      <w:r w:rsidR="00734899" w:rsidRPr="00742FFB">
        <w:rPr>
          <w:rFonts w:ascii="Tahoma" w:hAnsi="Tahoma" w:cs="Tahoma"/>
        </w:rPr>
        <w:t>I</w:t>
      </w:r>
      <w:r w:rsidR="00EA33A6" w:rsidRPr="00742FFB">
        <w:rPr>
          <w:rFonts w:ascii="Tahoma" w:hAnsi="Tahoma" w:cs="Tahoma"/>
        </w:rPr>
        <w:t>I</w:t>
      </w:r>
      <w:r w:rsidRPr="00742FFB">
        <w:rPr>
          <w:rFonts w:ascii="Tahoma" w:hAnsi="Tahoma" w:cs="Tahoma"/>
        </w:rPr>
        <w:t xml:space="preserve">I Legislatura del Estado </w:t>
      </w:r>
      <w:r w:rsidR="00274590" w:rsidRPr="00742FFB">
        <w:rPr>
          <w:rFonts w:ascii="Tahoma" w:hAnsi="Tahoma" w:cs="Tahoma"/>
        </w:rPr>
        <w:t>de Yucatán</w:t>
      </w:r>
      <w:r w:rsidR="00114923" w:rsidRPr="00742FFB">
        <w:rPr>
          <w:rFonts w:ascii="Tahoma" w:hAnsi="Tahoma" w:cs="Tahoma"/>
        </w:rPr>
        <w:t>,</w:t>
      </w:r>
      <w:r w:rsidR="00274590" w:rsidRPr="00742FFB">
        <w:rPr>
          <w:rFonts w:ascii="Tahoma" w:hAnsi="Tahoma" w:cs="Tahoma"/>
        </w:rPr>
        <w:t xml:space="preserve"> </w:t>
      </w:r>
      <w:r w:rsidRPr="00742FFB">
        <w:rPr>
          <w:rFonts w:ascii="Tahoma" w:hAnsi="Tahoma" w:cs="Tahoma"/>
        </w:rPr>
        <w:t xml:space="preserve">al </w:t>
      </w:r>
      <w:r w:rsidR="00343A3E">
        <w:rPr>
          <w:rFonts w:ascii="Tahoma" w:hAnsi="Tahoma" w:cs="Tahoma"/>
        </w:rPr>
        <w:t>Cuarto</w:t>
      </w:r>
      <w:r w:rsidR="00292FEB">
        <w:rPr>
          <w:rFonts w:ascii="Tahoma" w:hAnsi="Tahoma" w:cs="Tahoma"/>
        </w:rPr>
        <w:t xml:space="preserve"> </w:t>
      </w:r>
      <w:r w:rsidRPr="00742FFB">
        <w:rPr>
          <w:rFonts w:ascii="Tahoma" w:hAnsi="Tahoma" w:cs="Tahoma"/>
        </w:rPr>
        <w:t>Período Extraordinario de Sesiones</w:t>
      </w:r>
      <w:r w:rsidR="00114923" w:rsidRPr="00742FFB">
        <w:rPr>
          <w:rFonts w:ascii="Tahoma" w:hAnsi="Tahoma" w:cs="Tahoma"/>
        </w:rPr>
        <w:t>,</w:t>
      </w:r>
      <w:r w:rsidRPr="00742FFB">
        <w:rPr>
          <w:rFonts w:ascii="Tahoma" w:hAnsi="Tahoma" w:cs="Tahoma"/>
        </w:rPr>
        <w:t xml:space="preserve"> correspondiente al </w:t>
      </w:r>
      <w:r w:rsidR="00624600">
        <w:rPr>
          <w:rFonts w:ascii="Tahoma" w:hAnsi="Tahoma" w:cs="Tahoma"/>
        </w:rPr>
        <w:t xml:space="preserve">Segundo </w:t>
      </w:r>
      <w:r w:rsidRPr="00742FFB">
        <w:rPr>
          <w:rFonts w:ascii="Tahoma" w:hAnsi="Tahoma" w:cs="Tahoma"/>
        </w:rPr>
        <w:t>Año de su Ejercicio Constitucional, con objeto de analizar y resolver lo conducente, a</w:t>
      </w:r>
      <w:r w:rsidR="00C409BC" w:rsidRPr="00742FFB">
        <w:rPr>
          <w:rFonts w:ascii="Tahoma" w:hAnsi="Tahoma" w:cs="Tahoma"/>
        </w:rPr>
        <w:t>l</w:t>
      </w:r>
      <w:r w:rsidR="00EA33A6" w:rsidRPr="00742FFB">
        <w:rPr>
          <w:rFonts w:ascii="Tahoma" w:hAnsi="Tahoma" w:cs="Tahoma"/>
        </w:rPr>
        <w:t xml:space="preserve"> </w:t>
      </w:r>
      <w:r w:rsidRPr="00742FFB">
        <w:rPr>
          <w:rFonts w:ascii="Tahoma" w:hAnsi="Tahoma" w:cs="Tahoma"/>
        </w:rPr>
        <w:t>siguiente asunto:</w:t>
      </w:r>
    </w:p>
    <w:p w:rsidR="00C409BC" w:rsidRPr="00742FFB" w:rsidRDefault="00C409BC" w:rsidP="00C72431">
      <w:pPr>
        <w:spacing w:line="360" w:lineRule="auto"/>
        <w:jc w:val="both"/>
        <w:rPr>
          <w:rFonts w:ascii="Tahoma" w:hAnsi="Tahoma" w:cs="Tahoma"/>
        </w:rPr>
      </w:pPr>
    </w:p>
    <w:p w:rsidR="00A92324" w:rsidRDefault="00A92324" w:rsidP="00A92324">
      <w:pPr>
        <w:pStyle w:val="Prrafodelista"/>
        <w:widowControl w:val="0"/>
        <w:numPr>
          <w:ilvl w:val="0"/>
          <w:numId w:val="16"/>
        </w:numPr>
        <w:spacing w:line="360" w:lineRule="auto"/>
        <w:contextualSpacing/>
        <w:jc w:val="both"/>
        <w:rPr>
          <w:rFonts w:ascii="Tahoma" w:hAnsi="Tahoma"/>
          <w:sz w:val="24"/>
          <w:szCs w:val="24"/>
          <w:lang w:val="es-MX" w:eastAsia="en-US"/>
        </w:rPr>
      </w:pPr>
      <w:r>
        <w:rPr>
          <w:rFonts w:ascii="Tahoma" w:hAnsi="Tahoma"/>
          <w:sz w:val="24"/>
          <w:szCs w:val="24"/>
        </w:rPr>
        <w:t>Propuesta de Acuerdo, suscrita por las diputadas y los diputados integrantes de la Junta de Gobierno y Coordinación Política, por la que se aprueba la celebración de una Sesión Solemne a realizarse en el Salón de Sesiones “Constituyentes de 1918”, el día 20 de agosto de 2023, a las 11:00 horas, con la finalidad de conmemorar los 200 años del Primer Congreso Constituyente del Estado de Yucatán de 20 de agosto de 1823. Asimismo, para efecto de integración del Orden del Día correspondiente, se le concede el uso de la Tribuna del Pleno del H. Congreso del Estado de Yucatán, a la C. María Teresa Mézquita Méndez, con la finalidad de que exponga lo referente a la Conmemoración de los 200 años del Primer Congreso Constituyente del Estado de Yucatán de 20 de agosto de 1823.</w:t>
      </w:r>
    </w:p>
    <w:p w:rsidR="00B82B3D" w:rsidRPr="00742FFB" w:rsidRDefault="004866D8" w:rsidP="005A3D7D">
      <w:pPr>
        <w:tabs>
          <w:tab w:val="left" w:pos="0"/>
        </w:tabs>
        <w:spacing w:line="360" w:lineRule="auto"/>
        <w:jc w:val="both"/>
        <w:rPr>
          <w:rFonts w:ascii="Tahoma" w:hAnsi="Tahoma" w:cs="Tahoma"/>
        </w:rPr>
      </w:pPr>
      <w:r w:rsidRPr="00742FFB">
        <w:rPr>
          <w:rFonts w:ascii="Tahoma" w:hAnsi="Tahoma" w:cs="Tahoma"/>
          <w:b/>
        </w:rPr>
        <w:lastRenderedPageBreak/>
        <w:tab/>
        <w:t xml:space="preserve">ARTÍCULO SEGUNDO.- </w:t>
      </w:r>
      <w:r w:rsidRPr="00742FFB">
        <w:rPr>
          <w:rFonts w:ascii="Tahoma" w:hAnsi="Tahoma" w:cs="Tahoma"/>
        </w:rPr>
        <w:t xml:space="preserve">El </w:t>
      </w:r>
      <w:r w:rsidR="002019E6">
        <w:rPr>
          <w:rFonts w:ascii="Tahoma" w:hAnsi="Tahoma" w:cs="Tahoma"/>
        </w:rPr>
        <w:t>Cuarto</w:t>
      </w:r>
      <w:r w:rsidR="00292FEB">
        <w:rPr>
          <w:rFonts w:ascii="Tahoma" w:hAnsi="Tahoma" w:cs="Tahoma"/>
        </w:rPr>
        <w:t xml:space="preserve"> </w:t>
      </w:r>
      <w:r w:rsidRPr="00742FFB">
        <w:rPr>
          <w:rFonts w:ascii="Tahoma" w:hAnsi="Tahoma" w:cs="Tahoma"/>
        </w:rPr>
        <w:t xml:space="preserve">Período Extraordinario de Sesiones correspondiente al </w:t>
      </w:r>
      <w:r w:rsidR="00742FFB" w:rsidRPr="00742FFB">
        <w:rPr>
          <w:rFonts w:ascii="Tahoma" w:hAnsi="Tahoma" w:cs="Tahoma"/>
        </w:rPr>
        <w:t>Segundo</w:t>
      </w:r>
      <w:r w:rsidR="005A3D7D" w:rsidRPr="00742FFB">
        <w:rPr>
          <w:rFonts w:ascii="Tahoma" w:hAnsi="Tahoma" w:cs="Tahoma"/>
        </w:rPr>
        <w:t xml:space="preserve"> </w:t>
      </w:r>
      <w:r w:rsidRPr="00742FFB">
        <w:rPr>
          <w:rFonts w:ascii="Tahoma" w:hAnsi="Tahoma" w:cs="Tahoma"/>
        </w:rPr>
        <w:t>Año de</w:t>
      </w:r>
      <w:r w:rsidR="00DF0F67" w:rsidRPr="00742FFB">
        <w:rPr>
          <w:rFonts w:ascii="Tahoma" w:hAnsi="Tahoma" w:cs="Tahoma"/>
        </w:rPr>
        <w:t xml:space="preserve"> </w:t>
      </w:r>
      <w:r w:rsidRPr="00742FFB">
        <w:rPr>
          <w:rFonts w:ascii="Tahoma" w:hAnsi="Tahoma" w:cs="Tahoma"/>
        </w:rPr>
        <w:t>Ejercicio Constitucional de la LX</w:t>
      </w:r>
      <w:r w:rsidR="00734899" w:rsidRPr="00742FFB">
        <w:rPr>
          <w:rFonts w:ascii="Tahoma" w:hAnsi="Tahoma" w:cs="Tahoma"/>
        </w:rPr>
        <w:t>I</w:t>
      </w:r>
      <w:r w:rsidR="005A3D7D" w:rsidRPr="00742FFB">
        <w:rPr>
          <w:rFonts w:ascii="Tahoma" w:hAnsi="Tahoma" w:cs="Tahoma"/>
        </w:rPr>
        <w:t>I</w:t>
      </w:r>
      <w:r w:rsidR="00E76AA3" w:rsidRPr="00742FFB">
        <w:rPr>
          <w:rFonts w:ascii="Tahoma" w:hAnsi="Tahoma" w:cs="Tahoma"/>
        </w:rPr>
        <w:t>I</w:t>
      </w:r>
      <w:r w:rsidRPr="00742FFB">
        <w:rPr>
          <w:rFonts w:ascii="Tahoma" w:hAnsi="Tahoma" w:cs="Tahoma"/>
        </w:rPr>
        <w:t xml:space="preserve"> Legislatura del Estado</w:t>
      </w:r>
      <w:r w:rsidR="00114923" w:rsidRPr="00742FFB">
        <w:rPr>
          <w:rFonts w:ascii="Tahoma" w:hAnsi="Tahoma" w:cs="Tahoma"/>
        </w:rPr>
        <w:t xml:space="preserve"> de Yucatán</w:t>
      </w:r>
      <w:r w:rsidRPr="00742FFB">
        <w:rPr>
          <w:rFonts w:ascii="Tahoma" w:hAnsi="Tahoma" w:cs="Tahoma"/>
        </w:rPr>
        <w:t xml:space="preserve">, a que se contrae el artículo anterior, se iniciará el </w:t>
      </w:r>
      <w:r w:rsidR="00AA15E0" w:rsidRPr="00742FFB">
        <w:rPr>
          <w:rFonts w:ascii="Tahoma" w:hAnsi="Tahoma" w:cs="Tahoma"/>
        </w:rPr>
        <w:t xml:space="preserve">día </w:t>
      </w:r>
      <w:r w:rsidR="002019E6">
        <w:rPr>
          <w:rFonts w:ascii="Tahoma" w:hAnsi="Tahoma" w:cs="Tahoma"/>
        </w:rPr>
        <w:t>domingo 20 de agosto</w:t>
      </w:r>
      <w:r w:rsidR="00576F8A" w:rsidRPr="00742FFB">
        <w:rPr>
          <w:rFonts w:ascii="Tahoma" w:hAnsi="Tahoma" w:cs="Tahoma"/>
        </w:rPr>
        <w:t xml:space="preserve"> del </w:t>
      </w:r>
      <w:r w:rsidR="005226CB" w:rsidRPr="00742FFB">
        <w:rPr>
          <w:rFonts w:ascii="Tahoma" w:hAnsi="Tahoma" w:cs="Tahoma"/>
        </w:rPr>
        <w:t xml:space="preserve">año en curso, a las </w:t>
      </w:r>
      <w:r w:rsidR="002019E6">
        <w:rPr>
          <w:rFonts w:ascii="Tahoma" w:hAnsi="Tahoma" w:cs="Tahoma"/>
        </w:rPr>
        <w:t>10</w:t>
      </w:r>
      <w:r w:rsidR="00C72431">
        <w:rPr>
          <w:rFonts w:ascii="Tahoma" w:hAnsi="Tahoma" w:cs="Tahoma"/>
        </w:rPr>
        <w:t>:00</w:t>
      </w:r>
      <w:r w:rsidR="00292FEB">
        <w:rPr>
          <w:rFonts w:ascii="Tahoma" w:hAnsi="Tahoma" w:cs="Tahoma"/>
        </w:rPr>
        <w:t xml:space="preserve"> </w:t>
      </w:r>
      <w:r w:rsidR="00FF50B3" w:rsidRPr="00742FFB">
        <w:rPr>
          <w:rFonts w:ascii="Tahoma" w:hAnsi="Tahoma" w:cs="Tahoma"/>
        </w:rPr>
        <w:t>horas</w:t>
      </w:r>
      <w:r w:rsidR="005E76D3" w:rsidRPr="00742FFB">
        <w:rPr>
          <w:rFonts w:ascii="Tahoma" w:hAnsi="Tahoma" w:cs="Tahoma"/>
        </w:rPr>
        <w:t xml:space="preserve"> </w:t>
      </w:r>
      <w:r w:rsidRPr="00742FFB">
        <w:rPr>
          <w:rFonts w:ascii="Tahoma" w:hAnsi="Tahoma" w:cs="Tahoma"/>
        </w:rPr>
        <w:t>y durará el tiempo necesario para tratar y resolver lo correspondiente.</w:t>
      </w:r>
    </w:p>
    <w:p w:rsidR="00A92324" w:rsidRDefault="00A92324" w:rsidP="005A3D7D">
      <w:pPr>
        <w:tabs>
          <w:tab w:val="left" w:pos="0"/>
        </w:tabs>
        <w:spacing w:line="360" w:lineRule="auto"/>
        <w:jc w:val="center"/>
        <w:rPr>
          <w:rFonts w:ascii="Tahoma" w:hAnsi="Tahoma" w:cs="Tahoma"/>
          <w:b/>
          <w:lang w:val="pt-BR"/>
        </w:rPr>
      </w:pPr>
    </w:p>
    <w:p w:rsidR="004866D8" w:rsidRPr="00742FFB" w:rsidRDefault="004866D8" w:rsidP="005A3D7D">
      <w:pPr>
        <w:tabs>
          <w:tab w:val="left" w:pos="0"/>
        </w:tabs>
        <w:spacing w:line="360" w:lineRule="auto"/>
        <w:jc w:val="center"/>
        <w:rPr>
          <w:rFonts w:ascii="Tahoma" w:hAnsi="Tahoma" w:cs="Tahoma"/>
          <w:b/>
          <w:lang w:val="pt-BR"/>
        </w:rPr>
      </w:pPr>
      <w:r w:rsidRPr="00742FFB">
        <w:rPr>
          <w:rFonts w:ascii="Tahoma" w:hAnsi="Tahoma" w:cs="Tahoma"/>
          <w:b/>
          <w:lang w:val="pt-BR"/>
        </w:rPr>
        <w:t>T R A N S I T O R I O:</w:t>
      </w:r>
    </w:p>
    <w:p w:rsidR="004866D8" w:rsidRPr="00742FFB" w:rsidRDefault="004866D8" w:rsidP="005A3D7D">
      <w:pPr>
        <w:spacing w:line="360" w:lineRule="auto"/>
        <w:ind w:firstLine="284"/>
        <w:jc w:val="center"/>
        <w:rPr>
          <w:rFonts w:ascii="Tahoma" w:hAnsi="Tahoma" w:cs="Tahoma"/>
          <w:lang w:val="pt-BR"/>
        </w:rPr>
      </w:pPr>
    </w:p>
    <w:p w:rsidR="00462ED3" w:rsidRPr="00742FFB" w:rsidRDefault="004866D8" w:rsidP="005A3D7D">
      <w:pPr>
        <w:tabs>
          <w:tab w:val="left" w:pos="851"/>
        </w:tabs>
        <w:spacing w:line="360" w:lineRule="auto"/>
        <w:jc w:val="both"/>
        <w:rPr>
          <w:rFonts w:ascii="Tahoma" w:hAnsi="Tahoma" w:cs="Tahoma"/>
        </w:rPr>
      </w:pPr>
      <w:r w:rsidRPr="00742FFB">
        <w:rPr>
          <w:rFonts w:ascii="Tahoma" w:hAnsi="Tahoma" w:cs="Tahoma"/>
          <w:b/>
          <w:lang w:val="pt-BR"/>
        </w:rPr>
        <w:tab/>
        <w:t xml:space="preserve">ARTÍCULO </w:t>
      </w:r>
      <w:r w:rsidRPr="00742FFB">
        <w:rPr>
          <w:rFonts w:ascii="Tahoma" w:hAnsi="Tahoma" w:cs="Tahoma"/>
          <w:b/>
        </w:rPr>
        <w:t xml:space="preserve">ÚNICO.- </w:t>
      </w:r>
      <w:r w:rsidRPr="00742FFB">
        <w:rPr>
          <w:rFonts w:ascii="Tahoma" w:hAnsi="Tahoma" w:cs="Tahoma"/>
        </w:rPr>
        <w:t>Publíquese el presente Acuerdo en el Diario Oficial del Gobierno del Estado de Yucatán.</w:t>
      </w:r>
    </w:p>
    <w:p w:rsidR="00462ED3" w:rsidRPr="00742FFB" w:rsidRDefault="00462ED3" w:rsidP="005A3D7D">
      <w:pPr>
        <w:tabs>
          <w:tab w:val="left" w:pos="851"/>
        </w:tabs>
        <w:spacing w:line="360" w:lineRule="auto"/>
        <w:jc w:val="both"/>
        <w:rPr>
          <w:rFonts w:ascii="Tahoma" w:hAnsi="Tahoma" w:cs="Tahoma"/>
          <w:b/>
          <w:sz w:val="23"/>
          <w:szCs w:val="23"/>
        </w:rPr>
      </w:pPr>
    </w:p>
    <w:p w:rsidR="00E76AA3" w:rsidRPr="00742FFB" w:rsidRDefault="00462ED3" w:rsidP="005A3D7D">
      <w:pPr>
        <w:tabs>
          <w:tab w:val="left" w:pos="851"/>
        </w:tabs>
        <w:spacing w:line="360" w:lineRule="auto"/>
        <w:jc w:val="both"/>
        <w:rPr>
          <w:rFonts w:ascii="Tahoma" w:hAnsi="Tahoma" w:cs="Tahoma"/>
          <w:b/>
          <w:sz w:val="23"/>
          <w:szCs w:val="23"/>
        </w:rPr>
      </w:pPr>
      <w:r w:rsidRPr="00742FFB">
        <w:rPr>
          <w:rFonts w:ascii="Tahoma" w:hAnsi="Tahoma" w:cs="Tahoma"/>
          <w:b/>
          <w:sz w:val="23"/>
          <w:szCs w:val="23"/>
        </w:rPr>
        <w:tab/>
      </w:r>
      <w:r w:rsidR="00E76AA3" w:rsidRPr="00742FFB">
        <w:rPr>
          <w:rFonts w:ascii="Tahoma" w:hAnsi="Tahoma" w:cs="Tahoma"/>
          <w:b/>
          <w:sz w:val="23"/>
          <w:szCs w:val="23"/>
        </w:rPr>
        <w:t>DADO EN LA SEDE DEL RECINTO DEL PODER LEGISLATIVO EN LA CIUDAD DE MÉRIDA, YUCATÁN, ESTADOS UNIDOS MEXICANOS A</w:t>
      </w:r>
      <w:r w:rsidR="00292FEB">
        <w:rPr>
          <w:rFonts w:ascii="Tahoma" w:hAnsi="Tahoma" w:cs="Tahoma"/>
          <w:b/>
          <w:sz w:val="23"/>
          <w:szCs w:val="23"/>
        </w:rPr>
        <w:t xml:space="preserve"> LOS </w:t>
      </w:r>
      <w:r w:rsidR="00343A3E">
        <w:rPr>
          <w:rFonts w:ascii="Tahoma" w:hAnsi="Tahoma" w:cs="Tahoma"/>
          <w:b/>
          <w:sz w:val="23"/>
          <w:szCs w:val="23"/>
        </w:rPr>
        <w:t>QUINCE</w:t>
      </w:r>
      <w:r w:rsidR="00292FEB">
        <w:rPr>
          <w:rFonts w:ascii="Tahoma" w:hAnsi="Tahoma" w:cs="Tahoma"/>
          <w:b/>
          <w:sz w:val="23"/>
          <w:szCs w:val="23"/>
        </w:rPr>
        <w:t xml:space="preserve"> </w:t>
      </w:r>
      <w:r w:rsidR="00E76AA3" w:rsidRPr="00742FFB">
        <w:rPr>
          <w:rFonts w:ascii="Tahoma" w:hAnsi="Tahoma" w:cs="Tahoma"/>
          <w:b/>
          <w:sz w:val="23"/>
          <w:szCs w:val="23"/>
        </w:rPr>
        <w:t>DÍA</w:t>
      </w:r>
      <w:r w:rsidR="00292FEB">
        <w:rPr>
          <w:rFonts w:ascii="Tahoma" w:hAnsi="Tahoma" w:cs="Tahoma"/>
          <w:b/>
          <w:sz w:val="23"/>
          <w:szCs w:val="23"/>
        </w:rPr>
        <w:t>S</w:t>
      </w:r>
      <w:r w:rsidR="00E76AA3" w:rsidRPr="00742FFB">
        <w:rPr>
          <w:rFonts w:ascii="Tahoma" w:hAnsi="Tahoma" w:cs="Tahoma"/>
          <w:b/>
          <w:sz w:val="23"/>
          <w:szCs w:val="23"/>
        </w:rPr>
        <w:t xml:space="preserve"> DEL MES DE </w:t>
      </w:r>
      <w:r w:rsidR="00343A3E">
        <w:rPr>
          <w:rFonts w:ascii="Tahoma" w:hAnsi="Tahoma" w:cs="Tahoma"/>
          <w:b/>
          <w:sz w:val="23"/>
          <w:szCs w:val="23"/>
        </w:rPr>
        <w:t>AGOSTO</w:t>
      </w:r>
      <w:r w:rsidR="00277FC4">
        <w:rPr>
          <w:rFonts w:ascii="Tahoma" w:hAnsi="Tahoma" w:cs="Tahoma"/>
          <w:b/>
          <w:sz w:val="23"/>
          <w:szCs w:val="23"/>
        </w:rPr>
        <w:t xml:space="preserve"> </w:t>
      </w:r>
      <w:r w:rsidR="00E76AA3" w:rsidRPr="00742FFB">
        <w:rPr>
          <w:rFonts w:ascii="Tahoma" w:hAnsi="Tahoma" w:cs="Tahoma"/>
          <w:b/>
          <w:sz w:val="23"/>
          <w:szCs w:val="23"/>
        </w:rPr>
        <w:t xml:space="preserve">DEL AÑO DOS MIL </w:t>
      </w:r>
      <w:r w:rsidR="006B1906" w:rsidRPr="00742FFB">
        <w:rPr>
          <w:rFonts w:ascii="Tahoma" w:hAnsi="Tahoma" w:cs="Tahoma"/>
          <w:b/>
          <w:sz w:val="23"/>
          <w:szCs w:val="23"/>
        </w:rPr>
        <w:t>VEINTITRÉS</w:t>
      </w:r>
      <w:r w:rsidR="001D0FA4" w:rsidRPr="00742FFB">
        <w:rPr>
          <w:rFonts w:ascii="Tahoma" w:hAnsi="Tahoma" w:cs="Tahoma"/>
          <w:b/>
          <w:sz w:val="23"/>
          <w:szCs w:val="23"/>
        </w:rPr>
        <w:t>.</w:t>
      </w:r>
    </w:p>
    <w:p w:rsidR="00742FFB" w:rsidRDefault="00742FFB" w:rsidP="00742FFB">
      <w:pPr>
        <w:pStyle w:val="Textoindependiente"/>
        <w:rPr>
          <w:rFonts w:ascii="Tahoma" w:hAnsi="Tahoma" w:cs="Tahoma"/>
          <w:sz w:val="23"/>
          <w:szCs w:val="23"/>
        </w:rPr>
      </w:pPr>
    </w:p>
    <w:p w:rsidR="00277FC4" w:rsidRPr="00742FFB" w:rsidRDefault="00277FC4" w:rsidP="00742FFB">
      <w:pPr>
        <w:pStyle w:val="Textoindependiente"/>
        <w:rPr>
          <w:rFonts w:ascii="Tahoma" w:hAnsi="Tahoma" w:cs="Tahoma"/>
          <w:sz w:val="23"/>
          <w:szCs w:val="23"/>
        </w:rPr>
      </w:pPr>
    </w:p>
    <w:p w:rsidR="00742FFB" w:rsidRPr="00742FFB" w:rsidRDefault="00742FFB" w:rsidP="00742FFB">
      <w:pPr>
        <w:jc w:val="center"/>
        <w:rPr>
          <w:rFonts w:ascii="Tahoma" w:hAnsi="Tahoma" w:cs="Tahoma"/>
          <w:b/>
          <w:sz w:val="23"/>
          <w:szCs w:val="23"/>
        </w:rPr>
      </w:pPr>
      <w:r w:rsidRPr="00742FFB">
        <w:rPr>
          <w:rFonts w:ascii="Tahoma" w:hAnsi="Tahoma" w:cs="Tahoma"/>
          <w:b/>
          <w:sz w:val="23"/>
          <w:szCs w:val="23"/>
        </w:rPr>
        <w:t>PRESIDENTE:</w:t>
      </w:r>
    </w:p>
    <w:p w:rsidR="00742FFB" w:rsidRDefault="00742FFB" w:rsidP="00742FFB">
      <w:pPr>
        <w:jc w:val="center"/>
        <w:rPr>
          <w:rFonts w:ascii="Tahoma" w:hAnsi="Tahoma" w:cs="Tahoma"/>
          <w:b/>
          <w:sz w:val="23"/>
          <w:szCs w:val="23"/>
        </w:rPr>
      </w:pPr>
    </w:p>
    <w:p w:rsidR="00B96746" w:rsidRPr="00742FFB" w:rsidRDefault="00B96746" w:rsidP="00742FFB">
      <w:pPr>
        <w:jc w:val="center"/>
        <w:rPr>
          <w:rFonts w:ascii="Tahoma" w:hAnsi="Tahoma" w:cs="Tahoma"/>
          <w:b/>
          <w:sz w:val="23"/>
          <w:szCs w:val="23"/>
        </w:rPr>
      </w:pPr>
    </w:p>
    <w:p w:rsidR="00742FFB" w:rsidRPr="00742FFB" w:rsidRDefault="00742FFB" w:rsidP="00742FFB">
      <w:pPr>
        <w:jc w:val="center"/>
        <w:rPr>
          <w:rFonts w:ascii="Tahoma" w:hAnsi="Tahoma" w:cs="Tahoma"/>
          <w:b/>
          <w:sz w:val="23"/>
          <w:szCs w:val="23"/>
        </w:rPr>
      </w:pPr>
    </w:p>
    <w:p w:rsidR="00742FFB" w:rsidRPr="00742FFB" w:rsidRDefault="00742FFB" w:rsidP="00742FFB">
      <w:pPr>
        <w:jc w:val="center"/>
        <w:rPr>
          <w:rFonts w:ascii="Tahoma" w:hAnsi="Tahoma" w:cs="Tahoma"/>
          <w:b/>
          <w:sz w:val="23"/>
          <w:szCs w:val="23"/>
        </w:rPr>
      </w:pPr>
      <w:r w:rsidRPr="00742FFB">
        <w:rPr>
          <w:rFonts w:ascii="Tahoma" w:hAnsi="Tahoma" w:cs="Tahoma"/>
          <w:b/>
          <w:sz w:val="23"/>
          <w:szCs w:val="23"/>
        </w:rPr>
        <w:t>DIP.</w:t>
      </w:r>
      <w:r w:rsidRPr="00742FFB">
        <w:rPr>
          <w:rFonts w:ascii="Tahoma" w:hAnsi="Tahoma" w:cs="Tahoma"/>
          <w:b/>
          <w:bCs/>
          <w:sz w:val="23"/>
          <w:szCs w:val="23"/>
          <w:lang w:val="es-MX"/>
        </w:rPr>
        <w:t xml:space="preserve"> ERIK JOSÉ RIHANI GONZÁLEZ.</w:t>
      </w:r>
    </w:p>
    <w:p w:rsidR="00742FFB" w:rsidRPr="00742FFB" w:rsidRDefault="00742FFB" w:rsidP="00742FFB">
      <w:pPr>
        <w:jc w:val="center"/>
        <w:rPr>
          <w:rFonts w:ascii="Tahoma" w:hAnsi="Tahoma" w:cs="Tahoma"/>
          <w:sz w:val="23"/>
          <w:szCs w:val="23"/>
        </w:rPr>
      </w:pPr>
    </w:p>
    <w:tbl>
      <w:tblPr>
        <w:tblW w:w="0" w:type="auto"/>
        <w:tblLayout w:type="fixed"/>
        <w:tblCellMar>
          <w:left w:w="70" w:type="dxa"/>
          <w:right w:w="70" w:type="dxa"/>
        </w:tblCellMar>
        <w:tblLook w:val="04A0" w:firstRow="1" w:lastRow="0" w:firstColumn="1" w:lastColumn="0" w:noHBand="0" w:noVBand="1"/>
      </w:tblPr>
      <w:tblGrid>
        <w:gridCol w:w="3898"/>
        <w:gridCol w:w="4536"/>
      </w:tblGrid>
      <w:tr w:rsidR="00742FFB" w:rsidRPr="00742FFB" w:rsidTr="00961F52">
        <w:tc>
          <w:tcPr>
            <w:tcW w:w="3898" w:type="dxa"/>
          </w:tcPr>
          <w:p w:rsidR="00742FFB" w:rsidRPr="00742FFB" w:rsidRDefault="00742FFB" w:rsidP="00961F52">
            <w:pPr>
              <w:jc w:val="center"/>
              <w:rPr>
                <w:rFonts w:ascii="Tahoma" w:hAnsi="Tahoma" w:cs="Tahoma"/>
                <w:b/>
                <w:sz w:val="23"/>
                <w:szCs w:val="23"/>
                <w:lang w:val="es-ES_tradnl"/>
              </w:rPr>
            </w:pPr>
            <w:r w:rsidRPr="00742FFB">
              <w:rPr>
                <w:rFonts w:ascii="Tahoma" w:hAnsi="Tahoma" w:cs="Tahoma"/>
                <w:b/>
                <w:sz w:val="23"/>
                <w:szCs w:val="23"/>
              </w:rPr>
              <w:t>SECRETARIA:</w:t>
            </w:r>
          </w:p>
          <w:p w:rsidR="00742FFB" w:rsidRPr="00742FFB" w:rsidRDefault="00742FFB" w:rsidP="00961F52">
            <w:pPr>
              <w:jc w:val="center"/>
              <w:rPr>
                <w:rFonts w:ascii="Tahoma" w:hAnsi="Tahoma" w:cs="Tahoma"/>
                <w:b/>
                <w:sz w:val="23"/>
                <w:szCs w:val="23"/>
              </w:rPr>
            </w:pPr>
          </w:p>
          <w:p w:rsidR="00742FFB" w:rsidRDefault="00742FFB" w:rsidP="00961F52">
            <w:pPr>
              <w:jc w:val="center"/>
              <w:rPr>
                <w:rFonts w:ascii="Tahoma" w:hAnsi="Tahoma" w:cs="Tahoma"/>
                <w:b/>
                <w:sz w:val="23"/>
                <w:szCs w:val="23"/>
              </w:rPr>
            </w:pPr>
          </w:p>
          <w:p w:rsidR="00B96746" w:rsidRPr="00742FFB" w:rsidRDefault="00B96746" w:rsidP="00961F52">
            <w:pPr>
              <w:jc w:val="center"/>
              <w:rPr>
                <w:rFonts w:ascii="Tahoma" w:hAnsi="Tahoma" w:cs="Tahoma"/>
                <w:b/>
                <w:sz w:val="23"/>
                <w:szCs w:val="23"/>
              </w:rPr>
            </w:pPr>
          </w:p>
          <w:p w:rsidR="00742FFB" w:rsidRPr="00742FFB" w:rsidRDefault="00742FFB" w:rsidP="00961F52">
            <w:pPr>
              <w:jc w:val="center"/>
              <w:rPr>
                <w:rFonts w:ascii="Tahoma" w:hAnsi="Tahoma" w:cs="Tahoma"/>
                <w:b/>
                <w:bCs/>
                <w:sz w:val="23"/>
                <w:szCs w:val="23"/>
              </w:rPr>
            </w:pPr>
            <w:r w:rsidRPr="00742FFB">
              <w:rPr>
                <w:rFonts w:ascii="Tahoma" w:hAnsi="Tahoma" w:cs="Tahoma"/>
                <w:b/>
                <w:sz w:val="23"/>
                <w:szCs w:val="23"/>
              </w:rPr>
              <w:t xml:space="preserve">DIP. </w:t>
            </w:r>
            <w:r w:rsidRPr="00742FFB">
              <w:rPr>
                <w:rFonts w:ascii="Tahoma" w:hAnsi="Tahoma" w:cs="Tahoma"/>
                <w:b/>
                <w:bCs/>
                <w:sz w:val="23"/>
                <w:szCs w:val="23"/>
              </w:rPr>
              <w:t xml:space="preserve">KARLA VANESSA SALAZAR </w:t>
            </w:r>
            <w:r w:rsidRPr="00742FFB">
              <w:rPr>
                <w:rFonts w:ascii="Tahoma" w:hAnsi="Tahoma" w:cs="Tahoma"/>
                <w:b/>
                <w:bCs/>
                <w:sz w:val="23"/>
                <w:szCs w:val="23"/>
                <w:lang w:val="es-MX"/>
              </w:rPr>
              <w:t>GONZÁLEZ.</w:t>
            </w:r>
          </w:p>
          <w:p w:rsidR="00742FFB" w:rsidRPr="00742FFB" w:rsidRDefault="00742FFB" w:rsidP="00961F52">
            <w:pPr>
              <w:jc w:val="center"/>
              <w:rPr>
                <w:rFonts w:ascii="Tahoma" w:hAnsi="Tahoma" w:cs="Tahoma"/>
                <w:b/>
                <w:bCs/>
                <w:sz w:val="23"/>
                <w:szCs w:val="23"/>
              </w:rPr>
            </w:pPr>
          </w:p>
          <w:p w:rsidR="00742FFB" w:rsidRPr="00742FFB" w:rsidRDefault="00742FFB" w:rsidP="00961F52">
            <w:pPr>
              <w:jc w:val="center"/>
              <w:rPr>
                <w:rFonts w:ascii="Tahoma" w:hAnsi="Tahoma" w:cs="Tahoma"/>
                <w:b/>
                <w:sz w:val="23"/>
                <w:szCs w:val="23"/>
              </w:rPr>
            </w:pPr>
          </w:p>
        </w:tc>
        <w:tc>
          <w:tcPr>
            <w:tcW w:w="4536" w:type="dxa"/>
          </w:tcPr>
          <w:p w:rsidR="00742FFB" w:rsidRPr="00742FFB" w:rsidRDefault="00742FFB" w:rsidP="00961F52">
            <w:pPr>
              <w:jc w:val="center"/>
              <w:rPr>
                <w:rFonts w:ascii="Tahoma" w:hAnsi="Tahoma" w:cs="Tahoma"/>
                <w:b/>
                <w:sz w:val="23"/>
                <w:szCs w:val="23"/>
                <w:lang w:val="es-ES_tradnl"/>
              </w:rPr>
            </w:pPr>
            <w:r w:rsidRPr="00742FFB">
              <w:rPr>
                <w:rFonts w:ascii="Tahoma" w:hAnsi="Tahoma" w:cs="Tahoma"/>
                <w:b/>
                <w:sz w:val="23"/>
                <w:szCs w:val="23"/>
              </w:rPr>
              <w:t>SECRETARI</w:t>
            </w:r>
            <w:r w:rsidR="002A790B">
              <w:rPr>
                <w:rFonts w:ascii="Tahoma" w:hAnsi="Tahoma" w:cs="Tahoma"/>
                <w:b/>
                <w:sz w:val="23"/>
                <w:szCs w:val="23"/>
              </w:rPr>
              <w:t>A</w:t>
            </w:r>
            <w:r w:rsidRPr="00742FFB">
              <w:rPr>
                <w:rFonts w:ascii="Tahoma" w:hAnsi="Tahoma" w:cs="Tahoma"/>
                <w:b/>
                <w:sz w:val="23"/>
                <w:szCs w:val="23"/>
              </w:rPr>
              <w:t>:</w:t>
            </w:r>
          </w:p>
          <w:p w:rsidR="00742FFB" w:rsidRDefault="00742FFB" w:rsidP="00961F52">
            <w:pPr>
              <w:jc w:val="center"/>
              <w:rPr>
                <w:rFonts w:ascii="Tahoma" w:hAnsi="Tahoma" w:cs="Tahoma"/>
                <w:b/>
                <w:sz w:val="23"/>
                <w:szCs w:val="23"/>
                <w:lang w:val="es-ES_tradnl"/>
              </w:rPr>
            </w:pPr>
          </w:p>
          <w:p w:rsidR="00B96746" w:rsidRPr="00742FFB" w:rsidRDefault="00B96746" w:rsidP="00961F52">
            <w:pPr>
              <w:jc w:val="center"/>
              <w:rPr>
                <w:rFonts w:ascii="Tahoma" w:hAnsi="Tahoma" w:cs="Tahoma"/>
                <w:b/>
                <w:sz w:val="23"/>
                <w:szCs w:val="23"/>
                <w:lang w:val="es-ES_tradnl"/>
              </w:rPr>
            </w:pPr>
          </w:p>
          <w:p w:rsidR="00742FFB" w:rsidRPr="00742FFB" w:rsidRDefault="00742FFB" w:rsidP="00961F52">
            <w:pPr>
              <w:jc w:val="center"/>
              <w:rPr>
                <w:rFonts w:ascii="Tahoma" w:hAnsi="Tahoma" w:cs="Tahoma"/>
                <w:b/>
                <w:sz w:val="23"/>
                <w:szCs w:val="23"/>
              </w:rPr>
            </w:pPr>
          </w:p>
          <w:p w:rsidR="00742FFB" w:rsidRPr="00742FFB" w:rsidRDefault="00742FFB" w:rsidP="002A790B">
            <w:pPr>
              <w:jc w:val="center"/>
              <w:rPr>
                <w:rFonts w:ascii="Tahoma" w:hAnsi="Tahoma" w:cs="Tahoma"/>
                <w:b/>
                <w:sz w:val="23"/>
                <w:szCs w:val="23"/>
                <w:lang w:val="es-ES_tradnl"/>
              </w:rPr>
            </w:pPr>
            <w:r w:rsidRPr="00742FFB">
              <w:rPr>
                <w:rFonts w:ascii="Tahoma" w:hAnsi="Tahoma" w:cs="Tahoma"/>
                <w:b/>
                <w:sz w:val="23"/>
                <w:szCs w:val="23"/>
              </w:rPr>
              <w:t xml:space="preserve">DIP. </w:t>
            </w:r>
            <w:r w:rsidR="002A790B">
              <w:rPr>
                <w:rFonts w:ascii="Tahoma" w:hAnsi="Tahoma" w:cs="Tahoma"/>
                <w:b/>
                <w:color w:val="000000"/>
                <w:sz w:val="23"/>
                <w:szCs w:val="23"/>
                <w:lang w:eastAsia="es-MX"/>
              </w:rPr>
              <w:t>RUBÍ ARGELIA BE CHAN</w:t>
            </w:r>
            <w:r w:rsidRPr="00742FFB">
              <w:rPr>
                <w:rFonts w:ascii="Tahoma" w:hAnsi="Tahoma" w:cs="Tahoma"/>
                <w:b/>
                <w:color w:val="000000"/>
                <w:sz w:val="23"/>
                <w:szCs w:val="23"/>
                <w:lang w:eastAsia="es-MX"/>
              </w:rPr>
              <w:t>.</w:t>
            </w:r>
          </w:p>
        </w:tc>
      </w:tr>
    </w:tbl>
    <w:p w:rsidR="00742FFB" w:rsidRPr="00742FFB" w:rsidRDefault="00742FFB" w:rsidP="00742FFB">
      <w:pPr>
        <w:jc w:val="center"/>
        <w:rPr>
          <w:rFonts w:ascii="Tahoma" w:hAnsi="Tahoma" w:cs="Tahoma"/>
          <w:sz w:val="23"/>
          <w:szCs w:val="23"/>
          <w:lang w:val="es-MX"/>
        </w:rPr>
      </w:pPr>
      <w:bookmarkStart w:id="0" w:name="_GoBack"/>
      <w:bookmarkEnd w:id="0"/>
    </w:p>
    <w:sectPr w:rsidR="00742FFB" w:rsidRPr="00742FFB" w:rsidSect="00C02C45">
      <w:headerReference w:type="default" r:id="rId8"/>
      <w:footerReference w:type="even" r:id="rId9"/>
      <w:footerReference w:type="default" r:id="rId10"/>
      <w:pgSz w:w="12242" w:h="15842" w:code="1"/>
      <w:pgMar w:top="2665" w:right="1134" w:bottom="1418" w:left="2835"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072" w:rsidRDefault="00666072">
      <w:r>
        <w:separator/>
      </w:r>
    </w:p>
  </w:endnote>
  <w:endnote w:type="continuationSeparator" w:id="0">
    <w:p w:rsidR="00666072" w:rsidRDefault="0066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41" w:rsidRDefault="00464641"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464641" w:rsidRDefault="00464641"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15" w:rsidRDefault="00D66715">
    <w:pPr>
      <w:pStyle w:val="Piedepgina"/>
      <w:jc w:val="center"/>
    </w:pPr>
    <w:r>
      <w:fldChar w:fldCharType="begin"/>
    </w:r>
    <w:r>
      <w:instrText>PAGE   \* MERGEFORMAT</w:instrText>
    </w:r>
    <w:r>
      <w:fldChar w:fldCharType="separate"/>
    </w:r>
    <w:r w:rsidR="005470AD">
      <w:rPr>
        <w:noProof/>
      </w:rPr>
      <w:t>2</w:t>
    </w:r>
    <w:r>
      <w:fldChar w:fldCharType="end"/>
    </w:r>
  </w:p>
  <w:p w:rsidR="00D66715" w:rsidRDefault="00D667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072" w:rsidRDefault="00666072">
      <w:r>
        <w:separator/>
      </w:r>
    </w:p>
  </w:footnote>
  <w:footnote w:type="continuationSeparator" w:id="0">
    <w:p w:rsidR="00666072" w:rsidRDefault="00666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41" w:rsidRDefault="005470AD">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520700"/>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641" w:rsidRDefault="00464641" w:rsidP="00603AF2">
                          <w:pPr>
                            <w:jc w:val="center"/>
                            <w:rPr>
                              <w:rFonts w:ascii="Tahoma" w:hAnsi="Tahoma" w:cs="Tahoma"/>
                              <w:sz w:val="16"/>
                              <w:szCs w:val="16"/>
                              <w:lang w:val="es-MX"/>
                            </w:rPr>
                          </w:pPr>
                          <w:r w:rsidRPr="00603AF2">
                            <w:rPr>
                              <w:rFonts w:ascii="Tahoma" w:hAnsi="Tahoma" w:cs="Tahoma"/>
                              <w:sz w:val="16"/>
                              <w:szCs w:val="16"/>
                              <w:lang w:val="es-MX"/>
                            </w:rPr>
                            <w:t>LX</w:t>
                          </w:r>
                          <w:r w:rsidR="00734899">
                            <w:rPr>
                              <w:rFonts w:ascii="Tahoma" w:hAnsi="Tahoma" w:cs="Tahoma"/>
                              <w:sz w:val="16"/>
                              <w:szCs w:val="16"/>
                              <w:lang w:val="es-MX"/>
                            </w:rPr>
                            <w:t>I</w:t>
                          </w:r>
                          <w:r w:rsidR="00D73A34">
                            <w:rPr>
                              <w:rFonts w:ascii="Tahoma" w:hAnsi="Tahoma" w:cs="Tahoma"/>
                              <w:sz w:val="16"/>
                              <w:szCs w:val="16"/>
                              <w:lang w:val="es-MX"/>
                            </w:rPr>
                            <w:t>I</w:t>
                          </w:r>
                          <w:r w:rsidR="00F60812">
                            <w:rPr>
                              <w:rFonts w:ascii="Tahoma" w:hAnsi="Tahoma" w:cs="Tahoma"/>
                              <w:sz w:val="16"/>
                              <w:szCs w:val="16"/>
                              <w:lang w:val="es-MX"/>
                            </w:rPr>
                            <w:t>I</w:t>
                          </w:r>
                          <w:r w:rsidRPr="00603AF2">
                            <w:rPr>
                              <w:rFonts w:ascii="Tahoma" w:hAnsi="Tahoma" w:cs="Tahoma"/>
                              <w:sz w:val="16"/>
                              <w:szCs w:val="16"/>
                              <w:lang w:val="es-MX"/>
                            </w:rPr>
                            <w:t xml:space="preserve"> LEGISLATURA DEL ESTADO</w:t>
                          </w:r>
                        </w:p>
                        <w:p w:rsidR="00464641" w:rsidRDefault="00464641" w:rsidP="00603AF2">
                          <w:pPr>
                            <w:jc w:val="center"/>
                            <w:rPr>
                              <w:rFonts w:ascii="Tahoma" w:hAnsi="Tahoma" w:cs="Tahoma"/>
                              <w:sz w:val="16"/>
                              <w:szCs w:val="16"/>
                              <w:lang w:val="es-MX"/>
                            </w:rPr>
                          </w:pPr>
                          <w:r>
                            <w:rPr>
                              <w:rFonts w:ascii="Tahoma" w:hAnsi="Tahoma" w:cs="Tahoma"/>
                              <w:sz w:val="16"/>
                              <w:szCs w:val="16"/>
                              <w:lang w:val="es-MX"/>
                            </w:rPr>
                            <w:t>LIBRE Y SOBERANO</w:t>
                          </w:r>
                        </w:p>
                        <w:p w:rsidR="00464641" w:rsidRPr="00603AF2" w:rsidRDefault="00464641"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j8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" stroked="f">
              <v:textbox>
                <w:txbxContent>
                  <w:p w:rsidR="00464641" w:rsidRDefault="00464641" w:rsidP="00603AF2">
                    <w:pPr>
                      <w:jc w:val="center"/>
                      <w:rPr>
                        <w:rFonts w:ascii="Tahoma" w:hAnsi="Tahoma" w:cs="Tahoma"/>
                        <w:sz w:val="16"/>
                        <w:szCs w:val="16"/>
                        <w:lang w:val="es-MX"/>
                      </w:rPr>
                    </w:pPr>
                    <w:r w:rsidRPr="00603AF2">
                      <w:rPr>
                        <w:rFonts w:ascii="Tahoma" w:hAnsi="Tahoma" w:cs="Tahoma"/>
                        <w:sz w:val="16"/>
                        <w:szCs w:val="16"/>
                        <w:lang w:val="es-MX"/>
                      </w:rPr>
                      <w:t>LX</w:t>
                    </w:r>
                    <w:r w:rsidR="00734899">
                      <w:rPr>
                        <w:rFonts w:ascii="Tahoma" w:hAnsi="Tahoma" w:cs="Tahoma"/>
                        <w:sz w:val="16"/>
                        <w:szCs w:val="16"/>
                        <w:lang w:val="es-MX"/>
                      </w:rPr>
                      <w:t>I</w:t>
                    </w:r>
                    <w:r w:rsidR="00D73A34">
                      <w:rPr>
                        <w:rFonts w:ascii="Tahoma" w:hAnsi="Tahoma" w:cs="Tahoma"/>
                        <w:sz w:val="16"/>
                        <w:szCs w:val="16"/>
                        <w:lang w:val="es-MX"/>
                      </w:rPr>
                      <w:t>I</w:t>
                    </w:r>
                    <w:r w:rsidR="00F60812">
                      <w:rPr>
                        <w:rFonts w:ascii="Tahoma" w:hAnsi="Tahoma" w:cs="Tahoma"/>
                        <w:sz w:val="16"/>
                        <w:szCs w:val="16"/>
                        <w:lang w:val="es-MX"/>
                      </w:rPr>
                      <w:t>I</w:t>
                    </w:r>
                    <w:r w:rsidRPr="00603AF2">
                      <w:rPr>
                        <w:rFonts w:ascii="Tahoma" w:hAnsi="Tahoma" w:cs="Tahoma"/>
                        <w:sz w:val="16"/>
                        <w:szCs w:val="16"/>
                        <w:lang w:val="es-MX"/>
                      </w:rPr>
                      <w:t xml:space="preserve"> LEGISLATURA DEL ESTADO</w:t>
                    </w:r>
                  </w:p>
                  <w:p w:rsidR="00464641" w:rsidRDefault="00464641" w:rsidP="00603AF2">
                    <w:pPr>
                      <w:jc w:val="center"/>
                      <w:rPr>
                        <w:rFonts w:ascii="Tahoma" w:hAnsi="Tahoma" w:cs="Tahoma"/>
                        <w:sz w:val="16"/>
                        <w:szCs w:val="16"/>
                        <w:lang w:val="es-MX"/>
                      </w:rPr>
                    </w:pPr>
                    <w:r>
                      <w:rPr>
                        <w:rFonts w:ascii="Tahoma" w:hAnsi="Tahoma" w:cs="Tahoma"/>
                        <w:sz w:val="16"/>
                        <w:szCs w:val="16"/>
                        <w:lang w:val="es-MX"/>
                      </w:rPr>
                      <w:t>LIBRE Y SOBERANO</w:t>
                    </w:r>
                  </w:p>
                  <w:p w:rsidR="00464641" w:rsidRPr="00603AF2" w:rsidRDefault="00464641"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641" w:rsidRDefault="00464641" w:rsidP="000418DA">
                          <w:pPr>
                            <w:pStyle w:val="Encabezado"/>
                            <w:jc w:val="center"/>
                          </w:pPr>
                          <w:r>
                            <w:t>GOBIERNO DEL ESTADO DE YUCAT</w:t>
                          </w:r>
                          <w:r w:rsidR="00D73A34">
                            <w:t>Á</w:t>
                          </w:r>
                          <w:r>
                            <w:t>N</w:t>
                          </w:r>
                        </w:p>
                        <w:p w:rsidR="00464641" w:rsidRDefault="00464641" w:rsidP="000418DA">
                          <w:pPr>
                            <w:pStyle w:val="Ttulo5"/>
                            <w:spacing w:line="240" w:lineRule="auto"/>
                            <w:rPr>
                              <w:rFonts w:ascii="Times New Roman" w:hAnsi="Times New Roman"/>
                              <w:bCs/>
                              <w:sz w:val="24"/>
                            </w:rPr>
                          </w:pPr>
                          <w:r>
                            <w:rPr>
                              <w:rFonts w:ascii="Times New Roman" w:hAnsi="Times New Roman"/>
                              <w:bCs/>
                              <w:sz w:val="24"/>
                            </w:rPr>
                            <w:t>PODER LEGISLATIVO</w:t>
                          </w:r>
                        </w:p>
                        <w:p w:rsidR="004F0C83" w:rsidRDefault="004F0C83" w:rsidP="004F0C83">
                          <w:pPr>
                            <w:rPr>
                              <w:rFonts w:ascii="Freestyle Script" w:hAnsi="Freestyle Script" w:cs="Arial"/>
                              <w:b/>
                              <w:bCs/>
                              <w:sz w:val="28"/>
                              <w:szCs w:val="28"/>
                            </w:rPr>
                          </w:pPr>
                        </w:p>
                        <w:p w:rsidR="00D73A34" w:rsidRPr="004F0C83" w:rsidRDefault="00D73A34" w:rsidP="004F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464641" w:rsidRDefault="00464641" w:rsidP="000418DA">
                    <w:pPr>
                      <w:pStyle w:val="Encabezado"/>
                      <w:jc w:val="center"/>
                    </w:pPr>
                    <w:r>
                      <w:t>GOBIERNO DEL ESTADO DE YUCAT</w:t>
                    </w:r>
                    <w:r w:rsidR="00D73A34">
                      <w:t>Á</w:t>
                    </w:r>
                    <w:r>
                      <w:t>N</w:t>
                    </w:r>
                  </w:p>
                  <w:p w:rsidR="00464641" w:rsidRDefault="00464641" w:rsidP="000418DA">
                    <w:pPr>
                      <w:pStyle w:val="Ttulo5"/>
                      <w:spacing w:line="240" w:lineRule="auto"/>
                      <w:rPr>
                        <w:rFonts w:ascii="Times New Roman" w:hAnsi="Times New Roman"/>
                        <w:bCs/>
                        <w:sz w:val="24"/>
                      </w:rPr>
                    </w:pPr>
                    <w:r>
                      <w:rPr>
                        <w:rFonts w:ascii="Times New Roman" w:hAnsi="Times New Roman"/>
                        <w:bCs/>
                        <w:sz w:val="24"/>
                      </w:rPr>
                      <w:t>PODER LEGISLATIVO</w:t>
                    </w:r>
                  </w:p>
                  <w:p w:rsidR="004F0C83" w:rsidRDefault="004F0C83" w:rsidP="004F0C83">
                    <w:pPr>
                      <w:rPr>
                        <w:rFonts w:ascii="Freestyle Script" w:hAnsi="Freestyle Script" w:cs="Arial"/>
                        <w:b/>
                        <w:bCs/>
                        <w:sz w:val="28"/>
                        <w:szCs w:val="28"/>
                      </w:rPr>
                    </w:pPr>
                  </w:p>
                  <w:p w:rsidR="00D73A34" w:rsidRPr="004F0C83" w:rsidRDefault="00D73A34" w:rsidP="004F0C83"/>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641" w:rsidRDefault="005470AD" w:rsidP="000418DA">
                          <w:r>
                            <w:rPr>
                              <w:noProof/>
                              <w:lang w:val="es-MX" w:eastAsia="es-MX"/>
                            </w:rPr>
                            <w:drawing>
                              <wp:inline distT="0" distB="0" distL="0" distR="0">
                                <wp:extent cx="1457325" cy="105727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464641" w:rsidRDefault="005470AD" w:rsidP="000418DA">
                    <w:r>
                      <w:rPr>
                        <w:noProof/>
                        <w:lang w:val="es-MX" w:eastAsia="es-MX"/>
                      </w:rPr>
                      <w:drawing>
                        <wp:inline distT="0" distB="0" distL="0" distR="0">
                          <wp:extent cx="1457325" cy="105727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3D85"/>
    <w:multiLevelType w:val="hybridMultilevel"/>
    <w:tmpl w:val="D556EB38"/>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5D7C5B"/>
    <w:multiLevelType w:val="hybridMultilevel"/>
    <w:tmpl w:val="1954F4A0"/>
    <w:lvl w:ilvl="0" w:tplc="2666938C">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EF086D"/>
    <w:multiLevelType w:val="hybridMultilevel"/>
    <w:tmpl w:val="BD68D2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67D79"/>
    <w:multiLevelType w:val="hybridMultilevel"/>
    <w:tmpl w:val="30C43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073066"/>
    <w:multiLevelType w:val="hybridMultilevel"/>
    <w:tmpl w:val="4B36DD94"/>
    <w:lvl w:ilvl="0" w:tplc="B26C702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D5714"/>
    <w:multiLevelType w:val="hybridMultilevel"/>
    <w:tmpl w:val="DD103500"/>
    <w:lvl w:ilvl="0" w:tplc="2666938C">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A44074"/>
    <w:multiLevelType w:val="hybridMultilevel"/>
    <w:tmpl w:val="A2261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2A0B1E"/>
    <w:multiLevelType w:val="hybridMultilevel"/>
    <w:tmpl w:val="989C0B90"/>
    <w:lvl w:ilvl="0" w:tplc="09C88C54">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66472A"/>
    <w:multiLevelType w:val="hybridMultilevel"/>
    <w:tmpl w:val="D85A78C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40511FD"/>
    <w:multiLevelType w:val="hybridMultilevel"/>
    <w:tmpl w:val="9D5C3FC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0D23F8"/>
    <w:multiLevelType w:val="hybridMultilevel"/>
    <w:tmpl w:val="409E7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EF524A"/>
    <w:multiLevelType w:val="hybridMultilevel"/>
    <w:tmpl w:val="C450C0FE"/>
    <w:lvl w:ilvl="0" w:tplc="956E00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DF0FAF"/>
    <w:multiLevelType w:val="hybridMultilevel"/>
    <w:tmpl w:val="CB5E8220"/>
    <w:lvl w:ilvl="0" w:tplc="9F448FA8">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C520E2"/>
    <w:multiLevelType w:val="hybridMultilevel"/>
    <w:tmpl w:val="4B36DD94"/>
    <w:lvl w:ilvl="0" w:tplc="B26C7022">
      <w:start w:val="1"/>
      <w:numFmt w:val="decimal"/>
      <w:lvlText w:val="%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25E3E9D"/>
    <w:multiLevelType w:val="hybridMultilevel"/>
    <w:tmpl w:val="C450C0FE"/>
    <w:lvl w:ilvl="0" w:tplc="956E00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4713FB"/>
    <w:multiLevelType w:val="hybridMultilevel"/>
    <w:tmpl w:val="5F70D684"/>
    <w:lvl w:ilvl="0" w:tplc="2666938C">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7"/>
    <w:lvlOverride w:ilvl="0"/>
    <w:lvlOverride w:ilvl="1"/>
    <w:lvlOverride w:ilvl="2"/>
    <w:lvlOverride w:ilvl="3"/>
    <w:lvlOverride w:ilvl="4"/>
    <w:lvlOverride w:ilvl="5"/>
    <w:lvlOverride w:ilvl="6"/>
    <w:lvlOverride w:ilvl="7"/>
    <w:lvlOverride w:ilvl="8"/>
  </w:num>
  <w:num w:numId="4">
    <w:abstractNumId w:val="11"/>
  </w:num>
  <w:num w:numId="5">
    <w:abstractNumId w:val="14"/>
  </w:num>
  <w:num w:numId="6">
    <w:abstractNumId w:val="5"/>
  </w:num>
  <w:num w:numId="7">
    <w:abstractNumId w:val="15"/>
  </w:num>
  <w:num w:numId="8">
    <w:abstractNumId w:val="1"/>
  </w:num>
  <w:num w:numId="9">
    <w:abstractNumId w:val="9"/>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0"/>
  </w:num>
  <w:num w:numId="15">
    <w:abstractNumId w:val="6"/>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2FF2"/>
    <w:rsid w:val="00013DAC"/>
    <w:rsid w:val="000321C4"/>
    <w:rsid w:val="00037BCF"/>
    <w:rsid w:val="000418DA"/>
    <w:rsid w:val="0005092B"/>
    <w:rsid w:val="00052A00"/>
    <w:rsid w:val="000628BA"/>
    <w:rsid w:val="00064B5C"/>
    <w:rsid w:val="00067C77"/>
    <w:rsid w:val="000724CE"/>
    <w:rsid w:val="000975B4"/>
    <w:rsid w:val="000B07CE"/>
    <w:rsid w:val="000B6C58"/>
    <w:rsid w:val="000C0CBC"/>
    <w:rsid w:val="000D0887"/>
    <w:rsid w:val="000D3776"/>
    <w:rsid w:val="000F21A9"/>
    <w:rsid w:val="00101A57"/>
    <w:rsid w:val="00105CD1"/>
    <w:rsid w:val="00105D02"/>
    <w:rsid w:val="001074E8"/>
    <w:rsid w:val="00114923"/>
    <w:rsid w:val="00115A5C"/>
    <w:rsid w:val="00121CF6"/>
    <w:rsid w:val="00132702"/>
    <w:rsid w:val="00145889"/>
    <w:rsid w:val="00154190"/>
    <w:rsid w:val="00160537"/>
    <w:rsid w:val="00160636"/>
    <w:rsid w:val="00166F88"/>
    <w:rsid w:val="001752DE"/>
    <w:rsid w:val="0018095C"/>
    <w:rsid w:val="001836F6"/>
    <w:rsid w:val="001838BF"/>
    <w:rsid w:val="00185B92"/>
    <w:rsid w:val="00186F33"/>
    <w:rsid w:val="00194929"/>
    <w:rsid w:val="001A203F"/>
    <w:rsid w:val="001A4CCD"/>
    <w:rsid w:val="001B0904"/>
    <w:rsid w:val="001C2CD9"/>
    <w:rsid w:val="001C75A0"/>
    <w:rsid w:val="001D0FA4"/>
    <w:rsid w:val="001D35C1"/>
    <w:rsid w:val="001D56D4"/>
    <w:rsid w:val="001E06FD"/>
    <w:rsid w:val="001E3F05"/>
    <w:rsid w:val="001E6CD5"/>
    <w:rsid w:val="001F10B6"/>
    <w:rsid w:val="001F3FD6"/>
    <w:rsid w:val="001F54B0"/>
    <w:rsid w:val="001F5F37"/>
    <w:rsid w:val="002019E6"/>
    <w:rsid w:val="0020434D"/>
    <w:rsid w:val="0020589E"/>
    <w:rsid w:val="00232091"/>
    <w:rsid w:val="0023410B"/>
    <w:rsid w:val="00253E54"/>
    <w:rsid w:val="002548CA"/>
    <w:rsid w:val="0026042C"/>
    <w:rsid w:val="00260F55"/>
    <w:rsid w:val="00261116"/>
    <w:rsid w:val="00262F03"/>
    <w:rsid w:val="0027060F"/>
    <w:rsid w:val="002720C8"/>
    <w:rsid w:val="002743AE"/>
    <w:rsid w:val="00274590"/>
    <w:rsid w:val="00275BAB"/>
    <w:rsid w:val="00277FC4"/>
    <w:rsid w:val="00292FEB"/>
    <w:rsid w:val="00293713"/>
    <w:rsid w:val="0029481C"/>
    <w:rsid w:val="00296466"/>
    <w:rsid w:val="002A2561"/>
    <w:rsid w:val="002A790B"/>
    <w:rsid w:val="002B1F83"/>
    <w:rsid w:val="002B4D66"/>
    <w:rsid w:val="002B56F3"/>
    <w:rsid w:val="002B60D5"/>
    <w:rsid w:val="002C576E"/>
    <w:rsid w:val="002C59B5"/>
    <w:rsid w:val="002D5309"/>
    <w:rsid w:val="002D6715"/>
    <w:rsid w:val="002E565E"/>
    <w:rsid w:val="002F004E"/>
    <w:rsid w:val="002F5BBA"/>
    <w:rsid w:val="0030217D"/>
    <w:rsid w:val="0032022E"/>
    <w:rsid w:val="003214D7"/>
    <w:rsid w:val="00330A8D"/>
    <w:rsid w:val="00333DF4"/>
    <w:rsid w:val="00336E6C"/>
    <w:rsid w:val="00337CE8"/>
    <w:rsid w:val="00343A3E"/>
    <w:rsid w:val="0035075D"/>
    <w:rsid w:val="003515D1"/>
    <w:rsid w:val="00362768"/>
    <w:rsid w:val="00366751"/>
    <w:rsid w:val="003871DD"/>
    <w:rsid w:val="00390487"/>
    <w:rsid w:val="003974AF"/>
    <w:rsid w:val="003A526F"/>
    <w:rsid w:val="003A5D6F"/>
    <w:rsid w:val="003B21A5"/>
    <w:rsid w:val="003B2778"/>
    <w:rsid w:val="003B606A"/>
    <w:rsid w:val="003B649A"/>
    <w:rsid w:val="003D0302"/>
    <w:rsid w:val="003D13C0"/>
    <w:rsid w:val="003D4142"/>
    <w:rsid w:val="003D5CD1"/>
    <w:rsid w:val="003D7054"/>
    <w:rsid w:val="003D79A5"/>
    <w:rsid w:val="003E0C9B"/>
    <w:rsid w:val="003E442C"/>
    <w:rsid w:val="003F12B8"/>
    <w:rsid w:val="003F1718"/>
    <w:rsid w:val="00411465"/>
    <w:rsid w:val="00417A28"/>
    <w:rsid w:val="00431582"/>
    <w:rsid w:val="0043306C"/>
    <w:rsid w:val="00442456"/>
    <w:rsid w:val="004456B3"/>
    <w:rsid w:val="004543FB"/>
    <w:rsid w:val="00454D7C"/>
    <w:rsid w:val="004614A0"/>
    <w:rsid w:val="00462AF5"/>
    <w:rsid w:val="00462ED3"/>
    <w:rsid w:val="00464641"/>
    <w:rsid w:val="0046520A"/>
    <w:rsid w:val="00465D0F"/>
    <w:rsid w:val="00467840"/>
    <w:rsid w:val="00472200"/>
    <w:rsid w:val="00474968"/>
    <w:rsid w:val="00475E95"/>
    <w:rsid w:val="00480DB1"/>
    <w:rsid w:val="004829E8"/>
    <w:rsid w:val="004866D8"/>
    <w:rsid w:val="0049233A"/>
    <w:rsid w:val="00495412"/>
    <w:rsid w:val="00496D14"/>
    <w:rsid w:val="004C09E2"/>
    <w:rsid w:val="004C1EF1"/>
    <w:rsid w:val="004C4B64"/>
    <w:rsid w:val="004F0C83"/>
    <w:rsid w:val="004F3C92"/>
    <w:rsid w:val="004F720F"/>
    <w:rsid w:val="005165C7"/>
    <w:rsid w:val="00516ED1"/>
    <w:rsid w:val="00522684"/>
    <w:rsid w:val="005226CB"/>
    <w:rsid w:val="00523783"/>
    <w:rsid w:val="00524629"/>
    <w:rsid w:val="005470AD"/>
    <w:rsid w:val="00554DA9"/>
    <w:rsid w:val="00560620"/>
    <w:rsid w:val="005725F5"/>
    <w:rsid w:val="00576F8A"/>
    <w:rsid w:val="005A2C13"/>
    <w:rsid w:val="005A3D7D"/>
    <w:rsid w:val="005B62FD"/>
    <w:rsid w:val="005C1924"/>
    <w:rsid w:val="005D5DFA"/>
    <w:rsid w:val="005D6EBF"/>
    <w:rsid w:val="005E76D3"/>
    <w:rsid w:val="005F7D4D"/>
    <w:rsid w:val="00603AF2"/>
    <w:rsid w:val="006068DA"/>
    <w:rsid w:val="006077A1"/>
    <w:rsid w:val="006106CB"/>
    <w:rsid w:val="0061140E"/>
    <w:rsid w:val="00613034"/>
    <w:rsid w:val="00624600"/>
    <w:rsid w:val="006263E2"/>
    <w:rsid w:val="00632583"/>
    <w:rsid w:val="00644577"/>
    <w:rsid w:val="00664D57"/>
    <w:rsid w:val="00666072"/>
    <w:rsid w:val="0067247C"/>
    <w:rsid w:val="006741F8"/>
    <w:rsid w:val="006744BD"/>
    <w:rsid w:val="006773AD"/>
    <w:rsid w:val="00685C40"/>
    <w:rsid w:val="006A16DA"/>
    <w:rsid w:val="006B1568"/>
    <w:rsid w:val="006B1906"/>
    <w:rsid w:val="006B755A"/>
    <w:rsid w:val="006D4669"/>
    <w:rsid w:val="006D597D"/>
    <w:rsid w:val="006D77E3"/>
    <w:rsid w:val="006D7856"/>
    <w:rsid w:val="006E1948"/>
    <w:rsid w:val="006E4F27"/>
    <w:rsid w:val="006E7040"/>
    <w:rsid w:val="00700F06"/>
    <w:rsid w:val="00701329"/>
    <w:rsid w:val="007112E5"/>
    <w:rsid w:val="0071361E"/>
    <w:rsid w:val="00717AA9"/>
    <w:rsid w:val="00721754"/>
    <w:rsid w:val="007236CA"/>
    <w:rsid w:val="00725955"/>
    <w:rsid w:val="00730C7D"/>
    <w:rsid w:val="0073151C"/>
    <w:rsid w:val="00734899"/>
    <w:rsid w:val="00735F70"/>
    <w:rsid w:val="00742FFB"/>
    <w:rsid w:val="00754FCF"/>
    <w:rsid w:val="00757AE7"/>
    <w:rsid w:val="00760EF2"/>
    <w:rsid w:val="0076448E"/>
    <w:rsid w:val="00764B49"/>
    <w:rsid w:val="00764E0D"/>
    <w:rsid w:val="007872D0"/>
    <w:rsid w:val="00787F03"/>
    <w:rsid w:val="007920D0"/>
    <w:rsid w:val="007A3E44"/>
    <w:rsid w:val="007B0F44"/>
    <w:rsid w:val="007C1C08"/>
    <w:rsid w:val="007D454F"/>
    <w:rsid w:val="007E02E7"/>
    <w:rsid w:val="007E19F7"/>
    <w:rsid w:val="007E6E7F"/>
    <w:rsid w:val="007E6FF7"/>
    <w:rsid w:val="007F6BFA"/>
    <w:rsid w:val="00803E2A"/>
    <w:rsid w:val="00812692"/>
    <w:rsid w:val="00826402"/>
    <w:rsid w:val="00830C63"/>
    <w:rsid w:val="00834C9C"/>
    <w:rsid w:val="00834DA9"/>
    <w:rsid w:val="00842A48"/>
    <w:rsid w:val="008449D4"/>
    <w:rsid w:val="00862C6E"/>
    <w:rsid w:val="008749A9"/>
    <w:rsid w:val="00891D22"/>
    <w:rsid w:val="0089425D"/>
    <w:rsid w:val="008B0F46"/>
    <w:rsid w:val="008B55F6"/>
    <w:rsid w:val="008B5CAD"/>
    <w:rsid w:val="008B5F4A"/>
    <w:rsid w:val="008B733D"/>
    <w:rsid w:val="008E55D9"/>
    <w:rsid w:val="008F3CCF"/>
    <w:rsid w:val="008F4F76"/>
    <w:rsid w:val="00906216"/>
    <w:rsid w:val="00912F8D"/>
    <w:rsid w:val="00921A71"/>
    <w:rsid w:val="009223C7"/>
    <w:rsid w:val="0092485A"/>
    <w:rsid w:val="009318E7"/>
    <w:rsid w:val="0093749E"/>
    <w:rsid w:val="0094515C"/>
    <w:rsid w:val="00961F52"/>
    <w:rsid w:val="00962A82"/>
    <w:rsid w:val="00965D10"/>
    <w:rsid w:val="00967911"/>
    <w:rsid w:val="0097332B"/>
    <w:rsid w:val="009810CA"/>
    <w:rsid w:val="009839EA"/>
    <w:rsid w:val="009A6007"/>
    <w:rsid w:val="009B06A7"/>
    <w:rsid w:val="009C6F3F"/>
    <w:rsid w:val="009E0B81"/>
    <w:rsid w:val="009E0F7D"/>
    <w:rsid w:val="009E6506"/>
    <w:rsid w:val="00A167B6"/>
    <w:rsid w:val="00A25117"/>
    <w:rsid w:val="00A3420A"/>
    <w:rsid w:val="00A4348F"/>
    <w:rsid w:val="00A545B3"/>
    <w:rsid w:val="00A56A7E"/>
    <w:rsid w:val="00A677DB"/>
    <w:rsid w:val="00A77396"/>
    <w:rsid w:val="00A779F8"/>
    <w:rsid w:val="00A82968"/>
    <w:rsid w:val="00A861A3"/>
    <w:rsid w:val="00A92324"/>
    <w:rsid w:val="00A9511B"/>
    <w:rsid w:val="00AA15E0"/>
    <w:rsid w:val="00AA6904"/>
    <w:rsid w:val="00AA7DC9"/>
    <w:rsid w:val="00AB00B7"/>
    <w:rsid w:val="00AB4C19"/>
    <w:rsid w:val="00AC2B26"/>
    <w:rsid w:val="00AC6368"/>
    <w:rsid w:val="00AD43C7"/>
    <w:rsid w:val="00AD6341"/>
    <w:rsid w:val="00AD64E4"/>
    <w:rsid w:val="00AD6EC2"/>
    <w:rsid w:val="00AE2DE0"/>
    <w:rsid w:val="00AE7E68"/>
    <w:rsid w:val="00AF0FC4"/>
    <w:rsid w:val="00AF3265"/>
    <w:rsid w:val="00AF5683"/>
    <w:rsid w:val="00B150CB"/>
    <w:rsid w:val="00B22F6D"/>
    <w:rsid w:val="00B321C2"/>
    <w:rsid w:val="00B41578"/>
    <w:rsid w:val="00B439E5"/>
    <w:rsid w:val="00B44DC3"/>
    <w:rsid w:val="00B50311"/>
    <w:rsid w:val="00B523D0"/>
    <w:rsid w:val="00B620A4"/>
    <w:rsid w:val="00B66304"/>
    <w:rsid w:val="00B664DF"/>
    <w:rsid w:val="00B770AF"/>
    <w:rsid w:val="00B82B3D"/>
    <w:rsid w:val="00B855DE"/>
    <w:rsid w:val="00B857B0"/>
    <w:rsid w:val="00B87917"/>
    <w:rsid w:val="00B90311"/>
    <w:rsid w:val="00B93683"/>
    <w:rsid w:val="00B94239"/>
    <w:rsid w:val="00B96746"/>
    <w:rsid w:val="00BA01AD"/>
    <w:rsid w:val="00BA5B80"/>
    <w:rsid w:val="00BA7B1C"/>
    <w:rsid w:val="00BB43DB"/>
    <w:rsid w:val="00BC620B"/>
    <w:rsid w:val="00BC7CEB"/>
    <w:rsid w:val="00BD3A9B"/>
    <w:rsid w:val="00BD43AC"/>
    <w:rsid w:val="00BD7ACF"/>
    <w:rsid w:val="00BE7E85"/>
    <w:rsid w:val="00BF3267"/>
    <w:rsid w:val="00C02C45"/>
    <w:rsid w:val="00C06A58"/>
    <w:rsid w:val="00C1272D"/>
    <w:rsid w:val="00C16DCB"/>
    <w:rsid w:val="00C23254"/>
    <w:rsid w:val="00C24FFF"/>
    <w:rsid w:val="00C40853"/>
    <w:rsid w:val="00C409BC"/>
    <w:rsid w:val="00C4189A"/>
    <w:rsid w:val="00C44907"/>
    <w:rsid w:val="00C456B5"/>
    <w:rsid w:val="00C53F2D"/>
    <w:rsid w:val="00C57FAB"/>
    <w:rsid w:val="00C66270"/>
    <w:rsid w:val="00C72431"/>
    <w:rsid w:val="00C74543"/>
    <w:rsid w:val="00C84C1E"/>
    <w:rsid w:val="00C85F7A"/>
    <w:rsid w:val="00C97995"/>
    <w:rsid w:val="00CA6702"/>
    <w:rsid w:val="00CA7629"/>
    <w:rsid w:val="00CB0F3C"/>
    <w:rsid w:val="00CC0BBB"/>
    <w:rsid w:val="00CC71D9"/>
    <w:rsid w:val="00CD049E"/>
    <w:rsid w:val="00CF0ED3"/>
    <w:rsid w:val="00CF3C69"/>
    <w:rsid w:val="00CF63C4"/>
    <w:rsid w:val="00D01DC3"/>
    <w:rsid w:val="00D05C3F"/>
    <w:rsid w:val="00D10D84"/>
    <w:rsid w:val="00D10FDB"/>
    <w:rsid w:val="00D12BB8"/>
    <w:rsid w:val="00D13233"/>
    <w:rsid w:val="00D14638"/>
    <w:rsid w:val="00D2262C"/>
    <w:rsid w:val="00D22965"/>
    <w:rsid w:val="00D43B4F"/>
    <w:rsid w:val="00D516D7"/>
    <w:rsid w:val="00D51D0D"/>
    <w:rsid w:val="00D62E13"/>
    <w:rsid w:val="00D66715"/>
    <w:rsid w:val="00D67C9B"/>
    <w:rsid w:val="00D73A34"/>
    <w:rsid w:val="00D75E5F"/>
    <w:rsid w:val="00D809BB"/>
    <w:rsid w:val="00D843FB"/>
    <w:rsid w:val="00D84D99"/>
    <w:rsid w:val="00D871BD"/>
    <w:rsid w:val="00D96151"/>
    <w:rsid w:val="00D9654B"/>
    <w:rsid w:val="00D965E0"/>
    <w:rsid w:val="00DA2367"/>
    <w:rsid w:val="00DA6C4A"/>
    <w:rsid w:val="00DB2DA1"/>
    <w:rsid w:val="00DB3EBA"/>
    <w:rsid w:val="00DB43B6"/>
    <w:rsid w:val="00DD4B57"/>
    <w:rsid w:val="00DE6058"/>
    <w:rsid w:val="00DF0F67"/>
    <w:rsid w:val="00DF322C"/>
    <w:rsid w:val="00DF3848"/>
    <w:rsid w:val="00E06095"/>
    <w:rsid w:val="00E144BB"/>
    <w:rsid w:val="00E20E19"/>
    <w:rsid w:val="00E27B06"/>
    <w:rsid w:val="00E31C58"/>
    <w:rsid w:val="00E36792"/>
    <w:rsid w:val="00E4091F"/>
    <w:rsid w:val="00E409FA"/>
    <w:rsid w:val="00E42E0D"/>
    <w:rsid w:val="00E431B7"/>
    <w:rsid w:val="00E47340"/>
    <w:rsid w:val="00E544A5"/>
    <w:rsid w:val="00E55DFD"/>
    <w:rsid w:val="00E610AB"/>
    <w:rsid w:val="00E72FCD"/>
    <w:rsid w:val="00E76AA3"/>
    <w:rsid w:val="00E802ED"/>
    <w:rsid w:val="00E822D8"/>
    <w:rsid w:val="00E9092E"/>
    <w:rsid w:val="00E91BFC"/>
    <w:rsid w:val="00E92D89"/>
    <w:rsid w:val="00E9727D"/>
    <w:rsid w:val="00EA33A6"/>
    <w:rsid w:val="00EB0A58"/>
    <w:rsid w:val="00EB55D4"/>
    <w:rsid w:val="00EC283C"/>
    <w:rsid w:val="00EC6489"/>
    <w:rsid w:val="00ED04BF"/>
    <w:rsid w:val="00ED1892"/>
    <w:rsid w:val="00ED67F5"/>
    <w:rsid w:val="00EE690F"/>
    <w:rsid w:val="00EF595C"/>
    <w:rsid w:val="00F06977"/>
    <w:rsid w:val="00F21787"/>
    <w:rsid w:val="00F339E0"/>
    <w:rsid w:val="00F4052C"/>
    <w:rsid w:val="00F60812"/>
    <w:rsid w:val="00F70D38"/>
    <w:rsid w:val="00F7420B"/>
    <w:rsid w:val="00F75252"/>
    <w:rsid w:val="00F93472"/>
    <w:rsid w:val="00F9469C"/>
    <w:rsid w:val="00F96ACF"/>
    <w:rsid w:val="00FA5BF9"/>
    <w:rsid w:val="00FB3E4B"/>
    <w:rsid w:val="00FC1AC9"/>
    <w:rsid w:val="00FC28C5"/>
    <w:rsid w:val="00FC761D"/>
    <w:rsid w:val="00FE20DE"/>
    <w:rsid w:val="00FE23CA"/>
    <w:rsid w:val="00FE34AA"/>
    <w:rsid w:val="00FF1583"/>
    <w:rsid w:val="00FF3882"/>
    <w:rsid w:val="00FF50B3"/>
    <w:rsid w:val="00FF5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3DEA59B-CB04-4F5C-AE14-E6C04B66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4866D8"/>
    <w:rPr>
      <w:sz w:val="28"/>
      <w:lang w:val="es-ES_tradnl" w:eastAsia="es-ES"/>
    </w:rPr>
  </w:style>
  <w:style w:type="paragraph" w:customStyle="1" w:styleId="CharCharCarCarCarCarCarCarCarCar3CarCarCarCarCarCarCarCarCarCarCarCarCar">
    <w:name w:val=" Char Char Car Car Car Car Car Car Car Car3 Car Car Car Car Car Car Car Car Car Car Car Car Car"/>
    <w:basedOn w:val="Normal"/>
    <w:rsid w:val="004866D8"/>
    <w:pPr>
      <w:spacing w:after="160" w:line="240" w:lineRule="exact"/>
    </w:pPr>
    <w:rPr>
      <w:rFonts w:ascii="Tahoma" w:hAnsi="Tahoma"/>
      <w:sz w:val="20"/>
      <w:szCs w:val="20"/>
      <w:lang w:eastAsia="en-US"/>
    </w:rPr>
  </w:style>
  <w:style w:type="paragraph" w:styleId="Textoindependiente3">
    <w:name w:val="Body Text 3"/>
    <w:basedOn w:val="Normal"/>
    <w:link w:val="Textoindependiente3Car"/>
    <w:rsid w:val="00F75252"/>
    <w:pPr>
      <w:spacing w:after="120"/>
    </w:pPr>
    <w:rPr>
      <w:sz w:val="16"/>
      <w:szCs w:val="16"/>
    </w:rPr>
  </w:style>
  <w:style w:type="character" w:customStyle="1" w:styleId="Textoindependiente3Car">
    <w:name w:val="Texto independiente 3 Car"/>
    <w:link w:val="Textoindependiente3"/>
    <w:rsid w:val="00F75252"/>
    <w:rPr>
      <w:sz w:val="16"/>
      <w:szCs w:val="16"/>
      <w:lang w:val="es-ES" w:eastAsia="es-ES"/>
    </w:rPr>
  </w:style>
  <w:style w:type="paragraph" w:customStyle="1" w:styleId="Default">
    <w:name w:val="Default"/>
    <w:rsid w:val="00D516D7"/>
    <w:pPr>
      <w:autoSpaceDE w:val="0"/>
      <w:autoSpaceDN w:val="0"/>
      <w:adjustRightInd w:val="0"/>
    </w:pPr>
    <w:rPr>
      <w:rFonts w:ascii="Tahoma" w:hAnsi="Tahoma" w:cs="Tahoma"/>
      <w:color w:val="000000"/>
      <w:sz w:val="24"/>
      <w:szCs w:val="24"/>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B22F6D"/>
    <w:pPr>
      <w:ind w:left="708"/>
    </w:pPr>
    <w:rPr>
      <w:sz w:val="20"/>
      <w:szCs w:val="20"/>
    </w:rPr>
  </w:style>
  <w:style w:type="character" w:customStyle="1" w:styleId="PiedepginaCar">
    <w:name w:val="Pie de página Car"/>
    <w:link w:val="Piedepgina"/>
    <w:uiPriority w:val="99"/>
    <w:rsid w:val="00D66715"/>
    <w:rPr>
      <w:sz w:val="24"/>
      <w:szCs w:val="24"/>
      <w:lang w:val="es-ES" w:eastAsia="es-E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C409B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411008940">
      <w:bodyDiv w:val="1"/>
      <w:marLeft w:val="0"/>
      <w:marRight w:val="0"/>
      <w:marTop w:val="0"/>
      <w:marBottom w:val="0"/>
      <w:divBdr>
        <w:top w:val="none" w:sz="0" w:space="0" w:color="auto"/>
        <w:left w:val="none" w:sz="0" w:space="0" w:color="auto"/>
        <w:bottom w:val="none" w:sz="0" w:space="0" w:color="auto"/>
        <w:right w:val="none" w:sz="0" w:space="0" w:color="auto"/>
      </w:divBdr>
    </w:div>
    <w:div w:id="1453597628">
      <w:bodyDiv w:val="1"/>
      <w:marLeft w:val="0"/>
      <w:marRight w:val="0"/>
      <w:marTop w:val="0"/>
      <w:marBottom w:val="0"/>
      <w:divBdr>
        <w:top w:val="none" w:sz="0" w:space="0" w:color="auto"/>
        <w:left w:val="none" w:sz="0" w:space="0" w:color="auto"/>
        <w:bottom w:val="none" w:sz="0" w:space="0" w:color="auto"/>
        <w:right w:val="none" w:sz="0" w:space="0" w:color="auto"/>
      </w:divBdr>
    </w:div>
    <w:div w:id="18844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2922-F610-4473-A42F-64157818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Delmy</cp:lastModifiedBy>
  <cp:revision>2</cp:revision>
  <cp:lastPrinted>2023-08-15T15:53:00Z</cp:lastPrinted>
  <dcterms:created xsi:type="dcterms:W3CDTF">2023-09-26T18:13:00Z</dcterms:created>
  <dcterms:modified xsi:type="dcterms:W3CDTF">2023-09-26T18:13:00Z</dcterms:modified>
</cp:coreProperties>
</file>